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3D51">
      <w:pPr>
        <w:spacing w:line="600" w:lineRule="exact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</w:p>
    <w:p w14:paraId="2C25036E"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EE9B4A1">
      <w:pPr>
        <w:spacing w:line="6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宝鸡市凤翔区全域一体化供水工程占地及</w:t>
      </w:r>
    </w:p>
    <w:p w14:paraId="2F838440">
      <w:pPr>
        <w:spacing w:line="6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地面附着物补偿标准意见</w:t>
      </w:r>
      <w:bookmarkEnd w:id="0"/>
    </w:p>
    <w:p w14:paraId="6114D59E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65EC1474">
      <w:pPr>
        <w:pStyle w:val="2"/>
        <w:spacing w:line="560" w:lineRule="exact"/>
        <w:ind w:firstLine="640"/>
        <w:jc w:val="both"/>
        <w:rPr>
          <w:rFonts w:ascii="仿宋_GB2312" w:hAnsi="Times New Roman" w:cs="Times New Roman"/>
          <w:color w:val="auto"/>
          <w:szCs w:val="32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为切实推进凤翔区全域一体化供水工程占地及地面附着物补偿工作，根据《中华人民共和国土地管理法》《中华人民共和国土地管理法实施条例》，参照宝鸡市凤翔区人民政府办公室《关于印发〈宝鸡机场扩建项目地面附着物补偿标准〉的通知》（宝凤政办发〔</w:t>
      </w:r>
      <w:r>
        <w:rPr>
          <w:rFonts w:ascii="仿宋_GB2312" w:hAnsi="Times New Roman" w:cs="Times New Roman"/>
          <w:color w:val="auto"/>
          <w:szCs w:val="32"/>
          <w:lang w:eastAsia="zh-CN"/>
        </w:rPr>
        <w:t>2023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〕</w:t>
      </w:r>
      <w:r>
        <w:rPr>
          <w:rFonts w:ascii="仿宋_GB2312" w:hAnsi="Times New Roman" w:cs="Times New Roman"/>
          <w:color w:val="auto"/>
          <w:szCs w:val="32"/>
          <w:lang w:eastAsia="zh-CN"/>
        </w:rPr>
        <w:t>22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号）、凤翔区凤香型酒城重点项目建设指挥部办公室《关于印发〈优质凤香型白酒扩能提质项目地面附着物补偿标准〉的通知》（宝凤酒办发〔</w:t>
      </w:r>
      <w:r>
        <w:rPr>
          <w:rFonts w:ascii="仿宋_GB2312" w:hAnsi="Times New Roman" w:cs="Times New Roman"/>
          <w:color w:val="auto"/>
          <w:szCs w:val="32"/>
          <w:lang w:eastAsia="zh-CN"/>
        </w:rPr>
        <w:t>2022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〕</w:t>
      </w:r>
      <w:r>
        <w:rPr>
          <w:rFonts w:ascii="仿宋_GB2312" w:hAnsi="Times New Roman" w:cs="Times New Roman"/>
          <w:color w:val="auto"/>
          <w:szCs w:val="32"/>
          <w:lang w:eastAsia="zh-CN"/>
        </w:rPr>
        <w:t>2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号）等相关补偿标准，结合工作实际，现提出凤翔区全域一体化供水工程占地及地面附着物补偿标准意见。</w:t>
      </w:r>
    </w:p>
    <w:p w14:paraId="17A2A608">
      <w:pPr>
        <w:pStyle w:val="2"/>
        <w:spacing w:line="560" w:lineRule="exact"/>
        <w:ind w:firstLine="640"/>
        <w:jc w:val="both"/>
        <w:rPr>
          <w:rFonts w:ascii="仿宋_GB2312" w:hAnsi="Times New Roman" w:cs="Times New Roman"/>
          <w:color w:val="auto"/>
          <w:szCs w:val="32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一、</w:t>
      </w:r>
      <w:r>
        <w:rPr>
          <w:rFonts w:hint="eastAsia" w:ascii="仿宋_GB2312" w:hAnsi="Times New Roman" w:cs="Times New Roman"/>
          <w:color w:val="auto"/>
          <w:szCs w:val="32"/>
        </w:rPr>
        <w:t>各类建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（</w:t>
      </w:r>
      <w:r>
        <w:rPr>
          <w:rFonts w:hint="eastAsia" w:ascii="仿宋_GB2312" w:hAnsi="Times New Roman" w:cs="Times New Roman"/>
          <w:color w:val="auto"/>
          <w:szCs w:val="32"/>
        </w:rPr>
        <w:t>构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）</w:t>
      </w:r>
      <w:r>
        <w:rPr>
          <w:rFonts w:hint="eastAsia" w:ascii="仿宋_GB2312" w:hAnsi="Times New Roman" w:cs="Times New Roman"/>
          <w:color w:val="auto"/>
          <w:szCs w:val="32"/>
        </w:rPr>
        <w:t>筑物和青苗、林木、果园、苗圃及零星树木按附表补偿标准执行。</w:t>
      </w:r>
    </w:p>
    <w:p w14:paraId="202EFF00">
      <w:pPr>
        <w:pStyle w:val="2"/>
        <w:spacing w:line="560" w:lineRule="exact"/>
        <w:ind w:firstLine="640"/>
        <w:jc w:val="both"/>
        <w:rPr>
          <w:rFonts w:ascii="仿宋_GB2312" w:hAnsi="Times New Roman" w:cs="Times New Roman"/>
          <w:color w:val="auto"/>
          <w:szCs w:val="32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二、</w:t>
      </w:r>
      <w:r>
        <w:rPr>
          <w:rFonts w:hint="eastAsia" w:ascii="仿宋_GB2312" w:hAnsi="Times New Roman" w:cs="Times New Roman"/>
          <w:color w:val="auto"/>
          <w:szCs w:val="32"/>
        </w:rPr>
        <w:t>涉及企事业单位或特殊建筑物、附着物的拆迁，由凤翔区全域一体化供水工程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项目建设办公室</w:t>
      </w:r>
      <w:r>
        <w:rPr>
          <w:rFonts w:hint="eastAsia" w:ascii="仿宋_GB2312" w:hAnsi="Times New Roman" w:cs="Times New Roman"/>
          <w:color w:val="auto"/>
          <w:szCs w:val="32"/>
        </w:rPr>
        <w:t>牵头，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相关</w:t>
      </w:r>
      <w:r>
        <w:rPr>
          <w:rFonts w:hint="eastAsia" w:ascii="仿宋_GB2312" w:hAnsi="Times New Roman" w:cs="Times New Roman"/>
          <w:color w:val="auto"/>
          <w:szCs w:val="32"/>
        </w:rPr>
        <w:t>镇人民政府及被拆迁对象产权人参与，依据第三方评估报告，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协商</w:t>
      </w:r>
      <w:r>
        <w:rPr>
          <w:rFonts w:hint="eastAsia" w:ascii="仿宋_GB2312" w:hAnsi="Times New Roman" w:cs="Times New Roman"/>
          <w:color w:val="auto"/>
          <w:szCs w:val="32"/>
        </w:rPr>
        <w:t>确定补偿标准。</w:t>
      </w:r>
    </w:p>
    <w:p w14:paraId="0D6D0AB6">
      <w:pPr>
        <w:pStyle w:val="2"/>
        <w:spacing w:line="560" w:lineRule="exact"/>
        <w:ind w:firstLine="640"/>
        <w:jc w:val="both"/>
        <w:rPr>
          <w:rFonts w:ascii="仿宋_GB2312" w:hAnsi="Times New Roman" w:cs="Times New Roman"/>
          <w:color w:val="auto"/>
          <w:szCs w:val="32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三、</w:t>
      </w:r>
      <w:r>
        <w:rPr>
          <w:rFonts w:hint="eastAsia" w:ascii="仿宋_GB2312" w:hAnsi="Times New Roman" w:cs="Times New Roman"/>
          <w:color w:val="auto"/>
          <w:szCs w:val="32"/>
        </w:rPr>
        <w:t>对违章建筑和到期的临时建筑不予补偿，对项目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占地及地面附着物补偿</w:t>
      </w:r>
      <w:r>
        <w:rPr>
          <w:rFonts w:hint="eastAsia" w:ascii="仿宋_GB2312" w:hAnsi="Times New Roman" w:cs="Times New Roman"/>
          <w:color w:val="auto"/>
          <w:szCs w:val="32"/>
        </w:rPr>
        <w:t>公告发布后抢建的房屋、设施及抢栽的树木等，不予补偿。</w:t>
      </w:r>
    </w:p>
    <w:p w14:paraId="0BA151F9">
      <w:pPr>
        <w:pStyle w:val="2"/>
        <w:spacing w:line="400" w:lineRule="exact"/>
        <w:ind w:firstLine="0" w:firstLineChars="0"/>
        <w:jc w:val="center"/>
        <w:rPr>
          <w:rFonts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p w14:paraId="19F8EF29">
      <w:pPr>
        <w:pStyle w:val="2"/>
        <w:spacing w:line="400" w:lineRule="exact"/>
        <w:ind w:firstLine="0" w:firstLineChars="0"/>
        <w:jc w:val="center"/>
        <w:rPr>
          <w:rFonts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p w14:paraId="19B0EA25">
      <w:pPr>
        <w:pStyle w:val="2"/>
        <w:spacing w:line="660" w:lineRule="exact"/>
        <w:ind w:firstLine="0" w:firstLineChars="0"/>
        <w:jc w:val="center"/>
        <w:rPr>
          <w:rFonts w:ascii="方正小标宋简体" w:hAnsi="方正公文小标宋" w:eastAsia="方正小标宋简体" w:cs="方正公文小标宋"/>
          <w:sz w:val="44"/>
          <w:szCs w:val="44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  <w:lang w:eastAsia="zh-CN"/>
        </w:rPr>
        <w:t>凤翔区全域一体化供水工程征占地拆迁</w:t>
      </w:r>
    </w:p>
    <w:p w14:paraId="240BAC72">
      <w:pPr>
        <w:pStyle w:val="2"/>
        <w:spacing w:line="660" w:lineRule="exact"/>
        <w:ind w:firstLine="0" w:firstLineChars="0"/>
        <w:jc w:val="center"/>
        <w:rPr>
          <w:rFonts w:ascii="方正小标宋简体" w:hAnsi="方正公文小标宋" w:eastAsia="方正小标宋简体" w:cs="方正公文小标宋"/>
          <w:sz w:val="44"/>
          <w:szCs w:val="44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  <w:lang w:eastAsia="zh-CN"/>
        </w:rPr>
        <w:t>补偿标准</w:t>
      </w:r>
    </w:p>
    <w:tbl>
      <w:tblPr>
        <w:tblStyle w:val="5"/>
        <w:tblpPr w:leftFromText="180" w:rightFromText="180" w:vertAnchor="text" w:horzAnchor="page" w:tblpX="1585" w:tblpY="81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20"/>
        <w:gridCol w:w="2130"/>
        <w:gridCol w:w="2221"/>
        <w:gridCol w:w="2040"/>
      </w:tblGrid>
      <w:tr w14:paraId="7EA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340" w:type="pct"/>
            <w:gridSpan w:val="2"/>
            <w:noWrap/>
            <w:vAlign w:val="center"/>
          </w:tcPr>
          <w:p w14:paraId="37F939F4">
            <w:pPr>
              <w:jc w:val="center"/>
              <w:textAlignment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220" w:type="pct"/>
            <w:noWrap/>
            <w:vAlign w:val="center"/>
          </w:tcPr>
          <w:p w14:paraId="52CA8FC8">
            <w:pPr>
              <w:jc w:val="center"/>
              <w:textAlignment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72" w:type="pct"/>
            <w:noWrap/>
            <w:vAlign w:val="center"/>
          </w:tcPr>
          <w:p w14:paraId="03BA7F8D">
            <w:pPr>
              <w:jc w:val="center"/>
              <w:textAlignment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征地补偿标准</w:t>
            </w:r>
          </w:p>
        </w:tc>
        <w:tc>
          <w:tcPr>
            <w:tcW w:w="1168" w:type="pct"/>
            <w:noWrap/>
            <w:vAlign w:val="center"/>
          </w:tcPr>
          <w:p w14:paraId="49DF9537">
            <w:pPr>
              <w:jc w:val="center"/>
              <w:textAlignment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7DF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340" w:type="pct"/>
            <w:gridSpan w:val="2"/>
            <w:noWrap/>
            <w:vAlign w:val="center"/>
          </w:tcPr>
          <w:p w14:paraId="31ACA02C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青苗补偿</w:t>
            </w:r>
          </w:p>
        </w:tc>
        <w:tc>
          <w:tcPr>
            <w:tcW w:w="1220" w:type="pct"/>
            <w:noWrap/>
            <w:vAlign w:val="center"/>
          </w:tcPr>
          <w:p w14:paraId="77A2196D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272" w:type="pct"/>
            <w:noWrap/>
            <w:vAlign w:val="center"/>
          </w:tcPr>
          <w:p w14:paraId="601D3B88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1200</w:t>
            </w:r>
          </w:p>
        </w:tc>
        <w:tc>
          <w:tcPr>
            <w:tcW w:w="1168" w:type="pct"/>
            <w:noWrap/>
            <w:vAlign w:val="center"/>
          </w:tcPr>
          <w:p w14:paraId="676FA82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911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412" w:type="pct"/>
            <w:vMerge w:val="restart"/>
            <w:vAlign w:val="center"/>
          </w:tcPr>
          <w:p w14:paraId="25018ADC">
            <w:pPr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临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时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用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地</w:t>
            </w:r>
          </w:p>
        </w:tc>
        <w:tc>
          <w:tcPr>
            <w:tcW w:w="928" w:type="pct"/>
            <w:noWrap/>
            <w:vAlign w:val="center"/>
          </w:tcPr>
          <w:p w14:paraId="4666CCAC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平原地</w:t>
            </w:r>
          </w:p>
        </w:tc>
        <w:tc>
          <w:tcPr>
            <w:tcW w:w="1220" w:type="pct"/>
            <w:noWrap/>
            <w:vAlign w:val="center"/>
          </w:tcPr>
          <w:p w14:paraId="4AC2DF45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亩</w:t>
            </w:r>
            <w:r>
              <w:rPr>
                <w:rFonts w:ascii="宋体" w:cs="宋体"/>
                <w:sz w:val="24"/>
              </w:rPr>
              <w:t>•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1272" w:type="pct"/>
            <w:noWrap/>
            <w:vAlign w:val="center"/>
          </w:tcPr>
          <w:p w14:paraId="5604201C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1000</w:t>
            </w:r>
          </w:p>
        </w:tc>
        <w:tc>
          <w:tcPr>
            <w:tcW w:w="1168" w:type="pct"/>
            <w:noWrap/>
            <w:vAlign w:val="center"/>
          </w:tcPr>
          <w:p w14:paraId="37F04DB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F7A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412" w:type="pct"/>
            <w:vMerge w:val="continue"/>
            <w:vAlign w:val="center"/>
          </w:tcPr>
          <w:p w14:paraId="6F0D9946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28" w:type="pct"/>
            <w:noWrap/>
            <w:vAlign w:val="center"/>
          </w:tcPr>
          <w:p w14:paraId="60060D09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坡耕地</w:t>
            </w:r>
          </w:p>
        </w:tc>
        <w:tc>
          <w:tcPr>
            <w:tcW w:w="1220" w:type="pct"/>
            <w:noWrap/>
            <w:vAlign w:val="center"/>
          </w:tcPr>
          <w:p w14:paraId="43B88BD2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亩</w:t>
            </w:r>
            <w:r>
              <w:rPr>
                <w:rFonts w:ascii="宋体" w:cs="宋体"/>
                <w:sz w:val="24"/>
              </w:rPr>
              <w:t>•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1272" w:type="pct"/>
            <w:noWrap/>
            <w:vAlign w:val="center"/>
          </w:tcPr>
          <w:p w14:paraId="22EEA0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800</w:t>
            </w:r>
          </w:p>
        </w:tc>
        <w:tc>
          <w:tcPr>
            <w:tcW w:w="1168" w:type="pct"/>
            <w:noWrap/>
            <w:vAlign w:val="center"/>
          </w:tcPr>
          <w:p w14:paraId="627C34E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4AA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412" w:type="pct"/>
            <w:vMerge w:val="continue"/>
            <w:vAlign w:val="center"/>
          </w:tcPr>
          <w:p w14:paraId="37B71D4C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28" w:type="pct"/>
            <w:noWrap/>
            <w:vAlign w:val="center"/>
          </w:tcPr>
          <w:p w14:paraId="5B4F2479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非耕地</w:t>
            </w:r>
          </w:p>
        </w:tc>
        <w:tc>
          <w:tcPr>
            <w:tcW w:w="1220" w:type="pct"/>
            <w:noWrap/>
            <w:vAlign w:val="center"/>
          </w:tcPr>
          <w:p w14:paraId="4F026C18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亩</w:t>
            </w:r>
            <w:r>
              <w:rPr>
                <w:rFonts w:ascii="宋体" w:cs="宋体"/>
                <w:sz w:val="24"/>
              </w:rPr>
              <w:t>•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1272" w:type="pct"/>
            <w:noWrap/>
            <w:vAlign w:val="center"/>
          </w:tcPr>
          <w:p w14:paraId="4E26736F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600</w:t>
            </w:r>
          </w:p>
        </w:tc>
        <w:tc>
          <w:tcPr>
            <w:tcW w:w="1168" w:type="pct"/>
            <w:noWrap/>
            <w:vAlign w:val="center"/>
          </w:tcPr>
          <w:p w14:paraId="1009906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726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412" w:type="pct"/>
            <w:vMerge w:val="continue"/>
            <w:vAlign w:val="center"/>
          </w:tcPr>
          <w:p w14:paraId="3E1ED96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28" w:type="pct"/>
            <w:noWrap/>
            <w:vAlign w:val="center"/>
          </w:tcPr>
          <w:p w14:paraId="6051B6FF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林地</w:t>
            </w:r>
          </w:p>
        </w:tc>
        <w:tc>
          <w:tcPr>
            <w:tcW w:w="1220" w:type="pct"/>
            <w:noWrap/>
            <w:vAlign w:val="center"/>
          </w:tcPr>
          <w:p w14:paraId="34FCB445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亩</w:t>
            </w:r>
            <w:r>
              <w:rPr>
                <w:rFonts w:ascii="宋体" w:cs="宋体"/>
                <w:sz w:val="24"/>
              </w:rPr>
              <w:t>•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1272" w:type="pct"/>
            <w:noWrap/>
            <w:vAlign w:val="center"/>
          </w:tcPr>
          <w:p w14:paraId="445FF02A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600</w:t>
            </w:r>
          </w:p>
        </w:tc>
        <w:tc>
          <w:tcPr>
            <w:tcW w:w="1168" w:type="pct"/>
            <w:noWrap/>
            <w:vAlign w:val="center"/>
          </w:tcPr>
          <w:p w14:paraId="479384A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6E9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412" w:type="pct"/>
            <w:vMerge w:val="continue"/>
            <w:vAlign w:val="center"/>
          </w:tcPr>
          <w:p w14:paraId="49DEB12C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28" w:type="pct"/>
            <w:noWrap/>
            <w:vAlign w:val="center"/>
          </w:tcPr>
          <w:p w14:paraId="4E18423D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</w:t>
            </w:r>
            <w:r>
              <w:rPr>
                <w:rStyle w:val="27"/>
                <w:rFonts w:hint="eastAsia"/>
                <w:sz w:val="24"/>
                <w:szCs w:val="24"/>
              </w:rPr>
              <w:t>垦费</w:t>
            </w:r>
          </w:p>
        </w:tc>
        <w:tc>
          <w:tcPr>
            <w:tcW w:w="1220" w:type="pct"/>
            <w:noWrap/>
            <w:vAlign w:val="center"/>
          </w:tcPr>
          <w:p w14:paraId="5ADE7D53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亩</w:t>
            </w:r>
            <w:r>
              <w:rPr>
                <w:rFonts w:ascii="宋体" w:cs="宋体"/>
                <w:sz w:val="24"/>
              </w:rPr>
              <w:t>•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1272" w:type="pct"/>
            <w:noWrap/>
            <w:vAlign w:val="center"/>
          </w:tcPr>
          <w:p w14:paraId="16EF13F0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80</w:t>
            </w:r>
          </w:p>
        </w:tc>
        <w:tc>
          <w:tcPr>
            <w:tcW w:w="1168" w:type="pct"/>
            <w:noWrap/>
            <w:vAlign w:val="center"/>
          </w:tcPr>
          <w:p w14:paraId="6370154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45F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340" w:type="pct"/>
            <w:gridSpan w:val="2"/>
            <w:noWrap/>
            <w:vAlign w:val="center"/>
          </w:tcPr>
          <w:p w14:paraId="689360C8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</w:t>
            </w:r>
          </w:p>
        </w:tc>
        <w:tc>
          <w:tcPr>
            <w:tcW w:w="3660" w:type="pct"/>
            <w:gridSpan w:val="3"/>
            <w:vAlign w:val="center"/>
          </w:tcPr>
          <w:p w14:paraId="0C9E40D8">
            <w:pPr>
              <w:textAlignment w:val="center"/>
              <w:rPr>
                <w:rStyle w:val="28"/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建</w:t>
            </w:r>
            <w:r>
              <w:rPr>
                <w:rStyle w:val="27"/>
                <w:rFonts w:hint="eastAsia"/>
                <w:sz w:val="24"/>
                <w:szCs w:val="24"/>
              </w:rPr>
              <w:t>设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用地包括：宅基地、</w:t>
            </w:r>
            <w:r>
              <w:rPr>
                <w:rStyle w:val="27"/>
                <w:rFonts w:hint="eastAsia"/>
                <w:sz w:val="24"/>
                <w:szCs w:val="24"/>
              </w:rPr>
              <w:t>场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地、工</w:t>
            </w:r>
            <w:r>
              <w:rPr>
                <w:rStyle w:val="27"/>
                <w:rFonts w:hint="eastAsia"/>
                <w:sz w:val="24"/>
                <w:szCs w:val="24"/>
              </w:rPr>
              <w:t>矿贮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藏用地。</w:t>
            </w:r>
          </w:p>
          <w:p w14:paraId="09551061">
            <w:pPr>
              <w:textAlignment w:val="center"/>
              <w:rPr>
                <w:rStyle w:val="28"/>
                <w:rFonts w:ascii="宋体" w:hAnsi="宋体" w:cs="宋体"/>
                <w:sz w:val="24"/>
                <w:szCs w:val="24"/>
              </w:rPr>
            </w:pPr>
            <w:r>
              <w:rPr>
                <w:rStyle w:val="28"/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青苗指小</w:t>
            </w:r>
            <w:r>
              <w:rPr>
                <w:rStyle w:val="27"/>
                <w:rFonts w:hint="eastAsia"/>
                <w:sz w:val="24"/>
                <w:szCs w:val="24"/>
              </w:rPr>
              <w:t>麦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和玉米。</w:t>
            </w:r>
          </w:p>
          <w:p w14:paraId="735692A3">
            <w:pPr>
              <w:textAlignment w:val="center"/>
              <w:rPr>
                <w:rFonts w:ascii="宋体" w:cs="宋体"/>
                <w:sz w:val="24"/>
              </w:rPr>
            </w:pPr>
            <w:r>
              <w:rPr>
                <w:rStyle w:val="28"/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以上永久性征地</w:t>
            </w:r>
            <w:r>
              <w:rPr>
                <w:rStyle w:val="27"/>
                <w:rFonts w:hint="eastAsia"/>
                <w:sz w:val="24"/>
                <w:szCs w:val="24"/>
              </w:rPr>
              <w:t>补偿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均包含土地</w:t>
            </w:r>
            <w:r>
              <w:rPr>
                <w:rStyle w:val="27"/>
                <w:rFonts w:hint="eastAsia"/>
                <w:sz w:val="24"/>
                <w:szCs w:val="24"/>
              </w:rPr>
              <w:t>补偿费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及安置</w:t>
            </w:r>
            <w:r>
              <w:rPr>
                <w:rStyle w:val="27"/>
                <w:rFonts w:hint="eastAsia"/>
                <w:sz w:val="24"/>
                <w:szCs w:val="24"/>
              </w:rPr>
              <w:t>补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助</w:t>
            </w:r>
            <w:r>
              <w:rPr>
                <w:rStyle w:val="27"/>
                <w:rFonts w:hint="eastAsia"/>
                <w:sz w:val="24"/>
                <w:szCs w:val="24"/>
              </w:rPr>
              <w:t>费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等相</w:t>
            </w:r>
            <w:r>
              <w:rPr>
                <w:rStyle w:val="27"/>
                <w:rFonts w:hint="eastAsia"/>
                <w:sz w:val="24"/>
                <w:szCs w:val="24"/>
              </w:rPr>
              <w:t>关费</w:t>
            </w:r>
            <w:r>
              <w:rPr>
                <w:rStyle w:val="28"/>
                <w:rFonts w:hint="eastAsia" w:ascii="宋体" w:hAnsi="宋体" w:cs="宋体"/>
                <w:sz w:val="24"/>
                <w:szCs w:val="24"/>
              </w:rPr>
              <w:t>用。</w:t>
            </w:r>
          </w:p>
        </w:tc>
      </w:tr>
    </w:tbl>
    <w:p w14:paraId="51800816">
      <w:pPr>
        <w:pStyle w:val="2"/>
        <w:ind w:firstLine="0" w:firstLineChars="0"/>
        <w:jc w:val="center"/>
        <w:rPr>
          <w:rFonts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p w14:paraId="1B505147">
      <w:pPr>
        <w:spacing w:before="143" w:line="219" w:lineRule="auto"/>
        <w:outlineLvl w:val="0"/>
        <w:rPr>
          <w:rFonts w:ascii="Times New Roman" w:hAnsi="Times New Roman" w:eastAsia="仿宋_GB2312"/>
          <w:spacing w:val="-9"/>
          <w:sz w:val="28"/>
          <w:szCs w:val="28"/>
        </w:rPr>
      </w:pPr>
    </w:p>
    <w:p w14:paraId="5D837303">
      <w:pPr>
        <w:spacing w:before="143" w:line="219" w:lineRule="auto"/>
        <w:outlineLvl w:val="0"/>
        <w:rPr>
          <w:rFonts w:ascii="Times New Roman" w:hAnsi="Times New Roman" w:eastAsia="仿宋_GB2312"/>
          <w:spacing w:val="-9"/>
          <w:sz w:val="28"/>
          <w:szCs w:val="28"/>
        </w:rPr>
      </w:pPr>
    </w:p>
    <w:p w14:paraId="7DD46C49">
      <w:pPr>
        <w:spacing w:before="143" w:line="219" w:lineRule="auto"/>
        <w:outlineLvl w:val="0"/>
        <w:rPr>
          <w:rFonts w:ascii="Times New Roman" w:hAnsi="Times New Roman" w:eastAsia="仿宋_GB2312"/>
          <w:spacing w:val="-9"/>
          <w:sz w:val="28"/>
          <w:szCs w:val="28"/>
        </w:rPr>
      </w:pPr>
    </w:p>
    <w:p w14:paraId="6E20E620">
      <w:pPr>
        <w:spacing w:before="143" w:line="219" w:lineRule="auto"/>
        <w:outlineLvl w:val="0"/>
        <w:rPr>
          <w:rFonts w:ascii="Times New Roman" w:hAnsi="Times New Roman" w:eastAsia="仿宋_GB2312"/>
          <w:spacing w:val="-9"/>
          <w:sz w:val="28"/>
          <w:szCs w:val="28"/>
        </w:rPr>
      </w:pPr>
    </w:p>
    <w:p w14:paraId="24B81B3B">
      <w:pPr>
        <w:pStyle w:val="2"/>
        <w:spacing w:line="600" w:lineRule="exact"/>
        <w:ind w:firstLine="0" w:firstLineChars="0"/>
        <w:jc w:val="center"/>
        <w:rPr>
          <w:rFonts w:ascii="方正小标宋简体" w:hAnsi="方正公文小标宋" w:eastAsia="方正小标宋简体" w:cs="方正公文小标宋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spacing w:val="-4"/>
          <w:sz w:val="44"/>
          <w:szCs w:val="44"/>
          <w:lang w:eastAsia="zh-CN"/>
        </w:rPr>
        <w:t>凤翔区全域一体化供水工程地面附着物</w:t>
      </w:r>
    </w:p>
    <w:p w14:paraId="11F59532">
      <w:pPr>
        <w:pStyle w:val="2"/>
        <w:spacing w:line="600" w:lineRule="exact"/>
        <w:ind w:firstLine="0" w:firstLineChars="0"/>
        <w:jc w:val="center"/>
        <w:rPr>
          <w:rFonts w:ascii="方正小标宋简体" w:hAnsi="方正公文小标宋" w:eastAsia="方正小标宋简体" w:cs="方正公文小标宋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spacing w:val="-4"/>
          <w:sz w:val="44"/>
          <w:szCs w:val="44"/>
          <w:lang w:eastAsia="zh-CN"/>
        </w:rPr>
        <w:t>补偿具体标准</w:t>
      </w:r>
    </w:p>
    <w:p w14:paraId="79779EC5">
      <w:pPr>
        <w:spacing w:before="107" w:line="219" w:lineRule="auto"/>
        <w:ind w:left="19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pacing w:val="-5"/>
          <w:sz w:val="32"/>
          <w:szCs w:val="32"/>
        </w:rPr>
        <w:t>一、林木、成片果园、苗圃及青苗类</w:t>
      </w:r>
    </w:p>
    <w:tbl>
      <w:tblPr>
        <w:tblStyle w:val="5"/>
        <w:tblpPr w:leftFromText="180" w:rightFromText="180" w:vertAnchor="text" w:horzAnchor="page" w:tblpXSpec="center" w:tblpY="94"/>
        <w:tblOverlap w:val="never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761"/>
        <w:gridCol w:w="1167"/>
        <w:gridCol w:w="1969"/>
        <w:gridCol w:w="1384"/>
      </w:tblGrid>
      <w:tr w14:paraId="5202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48" w:type="pct"/>
            <w:vAlign w:val="center"/>
          </w:tcPr>
          <w:p w14:paraId="67C33BA4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536" w:type="pct"/>
            <w:vAlign w:val="center"/>
          </w:tcPr>
          <w:p w14:paraId="2A52B55B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649" w:type="pct"/>
            <w:vAlign w:val="center"/>
          </w:tcPr>
          <w:p w14:paraId="2FFE6261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95" w:type="pct"/>
            <w:vAlign w:val="center"/>
          </w:tcPr>
          <w:p w14:paraId="69AC6D18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标准（元）</w:t>
            </w:r>
          </w:p>
        </w:tc>
        <w:tc>
          <w:tcPr>
            <w:tcW w:w="770" w:type="pct"/>
            <w:vAlign w:val="center"/>
          </w:tcPr>
          <w:p w14:paraId="1A4D358E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6A65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restart"/>
            <w:vAlign w:val="center"/>
          </w:tcPr>
          <w:p w14:paraId="327B24C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果园</w:t>
            </w:r>
          </w:p>
          <w:p w14:paraId="5BBB374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牧草</w:t>
            </w:r>
          </w:p>
          <w:p w14:paraId="2861785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林木类</w:t>
            </w:r>
          </w:p>
        </w:tc>
        <w:tc>
          <w:tcPr>
            <w:tcW w:w="1536" w:type="pct"/>
            <w:vAlign w:val="center"/>
          </w:tcPr>
          <w:p w14:paraId="2891AD4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成片果园</w:t>
            </w:r>
          </w:p>
        </w:tc>
        <w:tc>
          <w:tcPr>
            <w:tcW w:w="649" w:type="pct"/>
            <w:vAlign w:val="center"/>
          </w:tcPr>
          <w:p w14:paraId="0560ABA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00C8E78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32000</w:t>
            </w:r>
          </w:p>
        </w:tc>
        <w:tc>
          <w:tcPr>
            <w:tcW w:w="770" w:type="pct"/>
            <w:vAlign w:val="center"/>
          </w:tcPr>
          <w:p w14:paraId="4782E3F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EB4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768376F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5AA1033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牧草</w:t>
            </w:r>
          </w:p>
        </w:tc>
        <w:tc>
          <w:tcPr>
            <w:tcW w:w="649" w:type="pct"/>
            <w:vAlign w:val="center"/>
          </w:tcPr>
          <w:p w14:paraId="1884643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45197E1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6000</w:t>
            </w:r>
          </w:p>
        </w:tc>
        <w:tc>
          <w:tcPr>
            <w:tcW w:w="770" w:type="pct"/>
            <w:vAlign w:val="center"/>
          </w:tcPr>
          <w:p w14:paraId="0ED98E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883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75248A6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1795D9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乔木林</w:t>
            </w:r>
          </w:p>
        </w:tc>
        <w:tc>
          <w:tcPr>
            <w:tcW w:w="649" w:type="pct"/>
            <w:vAlign w:val="center"/>
          </w:tcPr>
          <w:p w14:paraId="4100196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1A7B36B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5000</w:t>
            </w:r>
          </w:p>
        </w:tc>
        <w:tc>
          <w:tcPr>
            <w:tcW w:w="770" w:type="pct"/>
            <w:vAlign w:val="center"/>
          </w:tcPr>
          <w:p w14:paraId="77407B4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366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27CDED0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2300E33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疏林、灌木林</w:t>
            </w:r>
          </w:p>
        </w:tc>
        <w:tc>
          <w:tcPr>
            <w:tcW w:w="649" w:type="pct"/>
            <w:vAlign w:val="center"/>
          </w:tcPr>
          <w:p w14:paraId="77A4171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2DC4875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3500</w:t>
            </w:r>
          </w:p>
        </w:tc>
        <w:tc>
          <w:tcPr>
            <w:tcW w:w="770" w:type="pct"/>
            <w:vAlign w:val="center"/>
          </w:tcPr>
          <w:p w14:paraId="4736C4C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8EA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3E562F4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7DFD8D2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未成林</w:t>
            </w:r>
          </w:p>
        </w:tc>
        <w:tc>
          <w:tcPr>
            <w:tcW w:w="649" w:type="pct"/>
            <w:vAlign w:val="center"/>
          </w:tcPr>
          <w:p w14:paraId="516CCA8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273E7D0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2800</w:t>
            </w:r>
          </w:p>
        </w:tc>
        <w:tc>
          <w:tcPr>
            <w:tcW w:w="770" w:type="pct"/>
            <w:vAlign w:val="center"/>
          </w:tcPr>
          <w:p w14:paraId="26ED5F0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EFF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restart"/>
            <w:vAlign w:val="center"/>
          </w:tcPr>
          <w:p w14:paraId="55E6E8D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</w:t>
            </w:r>
          </w:p>
          <w:p w14:paraId="1020E39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蔬菜</w:t>
            </w:r>
          </w:p>
          <w:p w14:paraId="30ADA38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药材类</w:t>
            </w:r>
          </w:p>
        </w:tc>
        <w:tc>
          <w:tcPr>
            <w:tcW w:w="1536" w:type="pct"/>
            <w:vAlign w:val="center"/>
          </w:tcPr>
          <w:p w14:paraId="217732C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</w:t>
            </w:r>
          </w:p>
        </w:tc>
        <w:tc>
          <w:tcPr>
            <w:tcW w:w="649" w:type="pct"/>
            <w:vAlign w:val="center"/>
          </w:tcPr>
          <w:p w14:paraId="683D2F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23DE155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1200</w:t>
            </w:r>
          </w:p>
        </w:tc>
        <w:tc>
          <w:tcPr>
            <w:tcW w:w="770" w:type="pct"/>
            <w:vAlign w:val="center"/>
          </w:tcPr>
          <w:p w14:paraId="43CB5BC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F1A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6472EE6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5E29A64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蔬菜</w:t>
            </w:r>
          </w:p>
        </w:tc>
        <w:tc>
          <w:tcPr>
            <w:tcW w:w="649" w:type="pct"/>
            <w:vAlign w:val="center"/>
          </w:tcPr>
          <w:p w14:paraId="60E7783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2BE0D07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3500</w:t>
            </w:r>
          </w:p>
        </w:tc>
        <w:tc>
          <w:tcPr>
            <w:tcW w:w="770" w:type="pct"/>
            <w:vAlign w:val="center"/>
          </w:tcPr>
          <w:p w14:paraId="0B539E5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671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14CF489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0A3865F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药材</w:t>
            </w:r>
          </w:p>
        </w:tc>
        <w:tc>
          <w:tcPr>
            <w:tcW w:w="649" w:type="pct"/>
            <w:vAlign w:val="center"/>
          </w:tcPr>
          <w:p w14:paraId="6EB6D44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3F181A2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5000</w:t>
            </w:r>
          </w:p>
        </w:tc>
        <w:tc>
          <w:tcPr>
            <w:tcW w:w="770" w:type="pct"/>
            <w:vAlign w:val="center"/>
          </w:tcPr>
          <w:p w14:paraId="373D91F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ECB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7B50174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06EC8E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苗圃（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年期）</w:t>
            </w:r>
          </w:p>
        </w:tc>
        <w:tc>
          <w:tcPr>
            <w:tcW w:w="649" w:type="pct"/>
            <w:vAlign w:val="center"/>
          </w:tcPr>
          <w:p w14:paraId="4A1DDE8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4E620E2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15000</w:t>
            </w:r>
          </w:p>
        </w:tc>
        <w:tc>
          <w:tcPr>
            <w:tcW w:w="770" w:type="pct"/>
            <w:vAlign w:val="center"/>
          </w:tcPr>
          <w:p w14:paraId="26AB2C1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BD2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25E289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06ED19D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苗圃（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年期）</w:t>
            </w:r>
          </w:p>
        </w:tc>
        <w:tc>
          <w:tcPr>
            <w:tcW w:w="649" w:type="pct"/>
            <w:vAlign w:val="center"/>
          </w:tcPr>
          <w:p w14:paraId="5DA6124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7D719EB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30000</w:t>
            </w:r>
          </w:p>
        </w:tc>
        <w:tc>
          <w:tcPr>
            <w:tcW w:w="770" w:type="pct"/>
            <w:vAlign w:val="center"/>
          </w:tcPr>
          <w:p w14:paraId="211C9BF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852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48" w:type="pct"/>
            <w:vMerge w:val="continue"/>
            <w:vAlign w:val="center"/>
          </w:tcPr>
          <w:p w14:paraId="5DB604B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0342479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苗圃（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年及以上）</w:t>
            </w:r>
          </w:p>
        </w:tc>
        <w:tc>
          <w:tcPr>
            <w:tcW w:w="649" w:type="pct"/>
            <w:vAlign w:val="center"/>
          </w:tcPr>
          <w:p w14:paraId="652D682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749D0A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50000</w:t>
            </w:r>
          </w:p>
        </w:tc>
        <w:tc>
          <w:tcPr>
            <w:tcW w:w="770" w:type="pct"/>
            <w:vAlign w:val="center"/>
          </w:tcPr>
          <w:p w14:paraId="379EF3E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9CD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48" w:type="pct"/>
            <w:vMerge w:val="continue"/>
            <w:vAlign w:val="center"/>
          </w:tcPr>
          <w:p w14:paraId="7FE7B93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6" w:type="pct"/>
            <w:vAlign w:val="center"/>
          </w:tcPr>
          <w:p w14:paraId="24E98AC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花卉</w:t>
            </w:r>
          </w:p>
        </w:tc>
        <w:tc>
          <w:tcPr>
            <w:tcW w:w="649" w:type="pct"/>
            <w:vAlign w:val="center"/>
          </w:tcPr>
          <w:p w14:paraId="651B8F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亩</w:t>
            </w:r>
          </w:p>
        </w:tc>
        <w:tc>
          <w:tcPr>
            <w:tcW w:w="1095" w:type="pct"/>
            <w:vAlign w:val="center"/>
          </w:tcPr>
          <w:p w14:paraId="24EAED8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6000</w:t>
            </w:r>
          </w:p>
        </w:tc>
        <w:tc>
          <w:tcPr>
            <w:tcW w:w="770" w:type="pct"/>
            <w:vAlign w:val="center"/>
          </w:tcPr>
          <w:p w14:paraId="63BD55C7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1CDEB2FB">
      <w:pPr>
        <w:spacing w:line="106" w:lineRule="exact"/>
        <w:rPr>
          <w:rFonts w:ascii="Times New Roman" w:hAnsi="Times New Roman" w:eastAsia="仿宋_GB2312"/>
        </w:rPr>
      </w:pPr>
    </w:p>
    <w:p w14:paraId="51E24D23">
      <w:pPr>
        <w:spacing w:before="155" w:line="221" w:lineRule="auto"/>
        <w:ind w:left="29"/>
        <w:outlineLvl w:val="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sz w:val="32"/>
          <w:szCs w:val="32"/>
        </w:rPr>
        <w:t>二、零星树木类</w:t>
      </w:r>
    </w:p>
    <w:p w14:paraId="65E9A29F">
      <w:pPr>
        <w:spacing w:line="156" w:lineRule="exact"/>
        <w:rPr>
          <w:rFonts w:ascii="Times New Roman" w:hAnsi="Times New Roman" w:eastAsia="仿宋_GB2312"/>
        </w:rPr>
      </w:pPr>
    </w:p>
    <w:tbl>
      <w:tblPr>
        <w:tblStyle w:val="5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58"/>
        <w:gridCol w:w="2736"/>
        <w:gridCol w:w="897"/>
        <w:gridCol w:w="1778"/>
        <w:gridCol w:w="1108"/>
      </w:tblGrid>
      <w:tr w14:paraId="1AD9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tblHeader/>
          <w:jc w:val="center"/>
        </w:trPr>
        <w:tc>
          <w:tcPr>
            <w:tcW w:w="1394" w:type="pct"/>
            <w:gridSpan w:val="2"/>
            <w:vAlign w:val="center"/>
          </w:tcPr>
          <w:p w14:paraId="4869BFAE">
            <w:pPr>
              <w:pStyle w:val="26"/>
              <w:spacing w:line="221" w:lineRule="auto"/>
              <w:ind w:left="-2" w:leftChars="-1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6"/>
                <w:sz w:val="28"/>
                <w:szCs w:val="28"/>
              </w:rPr>
              <w:t>名称</w:t>
            </w:r>
          </w:p>
        </w:tc>
        <w:tc>
          <w:tcPr>
            <w:tcW w:w="1512" w:type="pct"/>
            <w:vAlign w:val="center"/>
          </w:tcPr>
          <w:p w14:paraId="67884E71">
            <w:pPr>
              <w:pStyle w:val="26"/>
              <w:spacing w:line="219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sz w:val="28"/>
                <w:szCs w:val="28"/>
              </w:rPr>
              <w:t>规格</w:t>
            </w:r>
          </w:p>
        </w:tc>
        <w:tc>
          <w:tcPr>
            <w:tcW w:w="496" w:type="pct"/>
            <w:vAlign w:val="center"/>
          </w:tcPr>
          <w:p w14:paraId="43C4A251">
            <w:pPr>
              <w:pStyle w:val="26"/>
              <w:spacing w:line="22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6"/>
                <w:sz w:val="28"/>
                <w:szCs w:val="28"/>
              </w:rPr>
              <w:t>单位</w:t>
            </w:r>
          </w:p>
        </w:tc>
        <w:tc>
          <w:tcPr>
            <w:tcW w:w="983" w:type="pct"/>
            <w:vAlign w:val="center"/>
          </w:tcPr>
          <w:p w14:paraId="0020F903">
            <w:pPr>
              <w:pStyle w:val="26"/>
              <w:spacing w:line="218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</w:rPr>
              <w:t>单价</w:t>
            </w: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2" w:type="pct"/>
            <w:vAlign w:val="center"/>
          </w:tcPr>
          <w:p w14:paraId="44920390">
            <w:pPr>
              <w:pStyle w:val="26"/>
              <w:spacing w:line="221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8"/>
                <w:sz w:val="28"/>
                <w:szCs w:val="28"/>
              </w:rPr>
              <w:t>备注</w:t>
            </w:r>
          </w:p>
        </w:tc>
      </w:tr>
      <w:tr w14:paraId="5904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restart"/>
            <w:vAlign w:val="center"/>
          </w:tcPr>
          <w:p w14:paraId="47171881">
            <w:pPr>
              <w:pStyle w:val="26"/>
              <w:spacing w:line="219" w:lineRule="auto"/>
              <w:ind w:left="65"/>
              <w:jc w:val="center"/>
              <w:rPr>
                <w:rFonts w:asci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eastAsia="zh-CN"/>
              </w:rPr>
              <w:t>零星</w:t>
            </w:r>
          </w:p>
          <w:p w14:paraId="52048ED0">
            <w:pPr>
              <w:pStyle w:val="26"/>
              <w:spacing w:line="219" w:lineRule="auto"/>
              <w:ind w:left="65"/>
              <w:jc w:val="center"/>
              <w:rPr>
                <w:rFonts w:asci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eastAsia="zh-CN"/>
              </w:rPr>
              <w:t>果树、</w:t>
            </w:r>
          </w:p>
          <w:p w14:paraId="28DB0B2C">
            <w:pPr>
              <w:pStyle w:val="26"/>
              <w:spacing w:line="235" w:lineRule="auto"/>
              <w:ind w:left="194" w:right="57"/>
              <w:jc w:val="center"/>
              <w:rPr>
                <w:rFonts w:asci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eastAsia="zh-CN"/>
              </w:rPr>
              <w:t>零星</w:t>
            </w:r>
          </w:p>
          <w:p w14:paraId="7AAAC52D">
            <w:pPr>
              <w:pStyle w:val="26"/>
              <w:spacing w:line="235" w:lineRule="auto"/>
              <w:ind w:left="194" w:right="57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济林</w:t>
            </w:r>
          </w:p>
        </w:tc>
        <w:tc>
          <w:tcPr>
            <w:tcW w:w="806" w:type="pct"/>
            <w:vMerge w:val="restart"/>
            <w:vAlign w:val="center"/>
          </w:tcPr>
          <w:p w14:paraId="51B46BA0">
            <w:pPr>
              <w:pStyle w:val="26"/>
              <w:spacing w:line="219" w:lineRule="auto"/>
              <w:ind w:left="-2" w:leftChars="-1"/>
              <w:jc w:val="center"/>
              <w:rPr>
                <w:rFonts w:ascii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苹果</w:t>
            </w:r>
          </w:p>
          <w:p w14:paraId="2D5FB51E">
            <w:pPr>
              <w:pStyle w:val="26"/>
              <w:spacing w:line="219" w:lineRule="auto"/>
              <w:ind w:left="-2" w:leftChars="-1"/>
              <w:jc w:val="center"/>
              <w:rPr>
                <w:rFonts w:ascii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梨杏</w:t>
            </w:r>
          </w:p>
          <w:p w14:paraId="583E9FC5">
            <w:pPr>
              <w:pStyle w:val="26"/>
              <w:spacing w:line="219" w:lineRule="auto"/>
              <w:ind w:left="-2" w:leftChars="-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桃等</w:t>
            </w:r>
          </w:p>
        </w:tc>
        <w:tc>
          <w:tcPr>
            <w:tcW w:w="1512" w:type="pct"/>
            <w:vAlign w:val="center"/>
          </w:tcPr>
          <w:p w14:paraId="0FA98555">
            <w:pPr>
              <w:pStyle w:val="26"/>
              <w:spacing w:line="219" w:lineRule="auto"/>
              <w:ind w:left="-7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</w:rPr>
              <w:t>幼苗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8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</w:rPr>
              <w:t>年以下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vAlign w:val="center"/>
          </w:tcPr>
          <w:p w14:paraId="442FDD38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76B04DE">
            <w:pPr>
              <w:pStyle w:val="2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612" w:type="pct"/>
            <w:vAlign w:val="center"/>
          </w:tcPr>
          <w:p w14:paraId="2D390ED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D9D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2A84009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34792DC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63D9AD10">
            <w:pPr>
              <w:pStyle w:val="26"/>
              <w:spacing w:line="219" w:lineRule="auto"/>
              <w:ind w:left="-7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初果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6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6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vAlign w:val="center"/>
          </w:tcPr>
          <w:p w14:paraId="06FD3257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CD18FE8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200</w:t>
            </w:r>
          </w:p>
        </w:tc>
        <w:tc>
          <w:tcPr>
            <w:tcW w:w="612" w:type="pct"/>
            <w:vAlign w:val="center"/>
          </w:tcPr>
          <w:p w14:paraId="0305F7B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BDE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5ED144A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61D9467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5BC8237E">
            <w:pPr>
              <w:pStyle w:val="26"/>
              <w:spacing w:line="219" w:lineRule="auto"/>
              <w:ind w:left="-7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</w:rPr>
              <w:t>盛果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8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</w:rPr>
              <w:t>年以上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vAlign w:val="center"/>
          </w:tcPr>
          <w:p w14:paraId="30F82371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1FE427C">
            <w:pPr>
              <w:pStyle w:val="26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360</w:t>
            </w:r>
          </w:p>
        </w:tc>
        <w:tc>
          <w:tcPr>
            <w:tcW w:w="612" w:type="pct"/>
            <w:vAlign w:val="center"/>
          </w:tcPr>
          <w:p w14:paraId="0BFCEFA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1BA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64174A4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12C57E59">
            <w:pPr>
              <w:pStyle w:val="26"/>
              <w:spacing w:line="2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0"/>
                <w:sz w:val="24"/>
                <w:szCs w:val="24"/>
              </w:rPr>
              <w:t>葡萄</w:t>
            </w:r>
          </w:p>
        </w:tc>
        <w:tc>
          <w:tcPr>
            <w:tcW w:w="1512" w:type="pct"/>
            <w:vAlign w:val="center"/>
          </w:tcPr>
          <w:p w14:paraId="0E4E5AB1">
            <w:pPr>
              <w:pStyle w:val="26"/>
              <w:spacing w:line="219" w:lineRule="auto"/>
              <w:ind w:left="-76" w:leftChars="-3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幼苗</w:t>
            </w:r>
          </w:p>
        </w:tc>
        <w:tc>
          <w:tcPr>
            <w:tcW w:w="496" w:type="pct"/>
            <w:vAlign w:val="center"/>
          </w:tcPr>
          <w:p w14:paraId="1CE6DED7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09EDED9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612" w:type="pct"/>
            <w:vAlign w:val="center"/>
          </w:tcPr>
          <w:p w14:paraId="1CE2C89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905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57E8AF0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0DE61AC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65B2B8BC">
            <w:pPr>
              <w:pStyle w:val="26"/>
              <w:spacing w:line="220" w:lineRule="auto"/>
              <w:ind w:left="-76" w:leftChars="-3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</w:rPr>
              <w:t>初果</w:t>
            </w:r>
          </w:p>
        </w:tc>
        <w:tc>
          <w:tcPr>
            <w:tcW w:w="496" w:type="pct"/>
            <w:vAlign w:val="center"/>
          </w:tcPr>
          <w:p w14:paraId="255D9A76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2C7D243">
            <w:pPr>
              <w:pStyle w:val="26"/>
              <w:spacing w:line="222" w:lineRule="auto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sz w:val="24"/>
                <w:szCs w:val="24"/>
              </w:rPr>
              <w:t>50</w:t>
            </w:r>
          </w:p>
        </w:tc>
        <w:tc>
          <w:tcPr>
            <w:tcW w:w="612" w:type="pct"/>
            <w:vAlign w:val="center"/>
          </w:tcPr>
          <w:p w14:paraId="03C00D0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1A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023A22A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38F2CFB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67189A20">
            <w:pPr>
              <w:pStyle w:val="26"/>
              <w:spacing w:line="220" w:lineRule="auto"/>
              <w:ind w:left="-76" w:leftChars="-3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</w:rPr>
              <w:t>盛果</w:t>
            </w:r>
          </w:p>
        </w:tc>
        <w:tc>
          <w:tcPr>
            <w:tcW w:w="496" w:type="pct"/>
            <w:vAlign w:val="center"/>
          </w:tcPr>
          <w:p w14:paraId="5291F8C6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2182A4BA">
            <w:pPr>
              <w:pStyle w:val="26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612" w:type="pct"/>
            <w:vAlign w:val="center"/>
          </w:tcPr>
          <w:p w14:paraId="60B6463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887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6D776BA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6F47F841">
            <w:pPr>
              <w:pStyle w:val="26"/>
              <w:spacing w:line="221" w:lineRule="auto"/>
              <w:ind w:left="-2" w:leftChars="-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花椒</w:t>
            </w:r>
          </w:p>
        </w:tc>
        <w:tc>
          <w:tcPr>
            <w:tcW w:w="1512" w:type="pct"/>
            <w:vAlign w:val="center"/>
          </w:tcPr>
          <w:p w14:paraId="646136D4">
            <w:pPr>
              <w:pStyle w:val="26"/>
              <w:spacing w:line="219" w:lineRule="auto"/>
              <w:ind w:left="-76" w:leftChars="-3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幼苗</w:t>
            </w:r>
          </w:p>
        </w:tc>
        <w:tc>
          <w:tcPr>
            <w:tcW w:w="496" w:type="pct"/>
            <w:vAlign w:val="center"/>
          </w:tcPr>
          <w:p w14:paraId="7AC563DA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13941166">
            <w:pPr>
              <w:pStyle w:val="26"/>
              <w:spacing w:line="216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12" w:type="pct"/>
            <w:vAlign w:val="center"/>
          </w:tcPr>
          <w:p w14:paraId="488AADC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1D7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2936E106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62A4609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12" w:type="pct"/>
            <w:vAlign w:val="center"/>
          </w:tcPr>
          <w:p w14:paraId="3C7DC624">
            <w:pPr>
              <w:pStyle w:val="26"/>
              <w:spacing w:line="220" w:lineRule="auto"/>
              <w:ind w:left="-76" w:leftChars="-3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</w:rPr>
              <w:t>初果</w:t>
            </w:r>
          </w:p>
        </w:tc>
        <w:tc>
          <w:tcPr>
            <w:tcW w:w="496" w:type="pct"/>
            <w:vAlign w:val="center"/>
          </w:tcPr>
          <w:p w14:paraId="3E9DDB9F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5512FCBC">
            <w:pPr>
              <w:pStyle w:val="26"/>
              <w:spacing w:line="215" w:lineRule="auto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20</w:t>
            </w:r>
          </w:p>
        </w:tc>
        <w:tc>
          <w:tcPr>
            <w:tcW w:w="612" w:type="pct"/>
            <w:vAlign w:val="center"/>
          </w:tcPr>
          <w:p w14:paraId="2E871F0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7B8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10DBAC6C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7E65DE29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12" w:type="pct"/>
            <w:vAlign w:val="center"/>
          </w:tcPr>
          <w:p w14:paraId="3D579BC7">
            <w:pPr>
              <w:pStyle w:val="26"/>
              <w:spacing w:line="220" w:lineRule="auto"/>
              <w:ind w:left="-76" w:leftChars="-3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</w:rPr>
              <w:t>盛果</w:t>
            </w:r>
          </w:p>
        </w:tc>
        <w:tc>
          <w:tcPr>
            <w:tcW w:w="496" w:type="pct"/>
            <w:vAlign w:val="center"/>
          </w:tcPr>
          <w:p w14:paraId="5A63DA85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5498B28">
            <w:pPr>
              <w:pStyle w:val="26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612" w:type="pct"/>
            <w:vAlign w:val="center"/>
          </w:tcPr>
          <w:p w14:paraId="440FEF5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5A3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3521E3B4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57DB9762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香椿</w:t>
            </w:r>
          </w:p>
        </w:tc>
        <w:tc>
          <w:tcPr>
            <w:tcW w:w="1512" w:type="pct"/>
            <w:vAlign w:val="center"/>
          </w:tcPr>
          <w:p w14:paraId="00DB2097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10cm</w:t>
            </w:r>
          </w:p>
        </w:tc>
        <w:tc>
          <w:tcPr>
            <w:tcW w:w="496" w:type="pct"/>
            <w:vAlign w:val="center"/>
          </w:tcPr>
          <w:p w14:paraId="1B5A3F00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006EC05">
            <w:pPr>
              <w:pStyle w:val="2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  <w:lang w:eastAsia="zh-CN"/>
              </w:rPr>
              <w:t>50-100</w:t>
            </w:r>
          </w:p>
        </w:tc>
        <w:tc>
          <w:tcPr>
            <w:tcW w:w="612" w:type="pct"/>
            <w:vAlign w:val="center"/>
          </w:tcPr>
          <w:p w14:paraId="2A647F0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C53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278E2A27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松树</w:t>
            </w:r>
          </w:p>
        </w:tc>
        <w:tc>
          <w:tcPr>
            <w:tcW w:w="1512" w:type="pct"/>
            <w:vAlign w:val="center"/>
          </w:tcPr>
          <w:p w14:paraId="7174939E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米及以下</w:t>
            </w:r>
          </w:p>
        </w:tc>
        <w:tc>
          <w:tcPr>
            <w:tcW w:w="496" w:type="pct"/>
            <w:vAlign w:val="center"/>
          </w:tcPr>
          <w:p w14:paraId="63F4E858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5E4F811F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612" w:type="pct"/>
            <w:vAlign w:val="center"/>
          </w:tcPr>
          <w:p w14:paraId="7CA62E2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5B9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3A5F1DD5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05F36470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4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米</w:t>
            </w:r>
          </w:p>
        </w:tc>
        <w:tc>
          <w:tcPr>
            <w:tcW w:w="496" w:type="pct"/>
            <w:vAlign w:val="center"/>
          </w:tcPr>
          <w:p w14:paraId="5160A0F9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2E91DCD2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612" w:type="pct"/>
            <w:vAlign w:val="center"/>
          </w:tcPr>
          <w:p w14:paraId="67B18DD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852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07049660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08ABF951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4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米</w:t>
            </w:r>
          </w:p>
        </w:tc>
        <w:tc>
          <w:tcPr>
            <w:tcW w:w="496" w:type="pct"/>
            <w:vAlign w:val="center"/>
          </w:tcPr>
          <w:p w14:paraId="6B0FF840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92E65DF">
            <w:pPr>
              <w:pStyle w:val="2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612" w:type="pct"/>
            <w:vAlign w:val="center"/>
          </w:tcPr>
          <w:p w14:paraId="5C2BB46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081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0EDB43B9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材树</w:t>
            </w:r>
          </w:p>
          <w:p w14:paraId="686AB413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杨树、桐树等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2" w:type="pct"/>
            <w:vAlign w:val="center"/>
          </w:tcPr>
          <w:p w14:paraId="7E6A98C7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幼苗</w:t>
            </w:r>
          </w:p>
        </w:tc>
        <w:tc>
          <w:tcPr>
            <w:tcW w:w="496" w:type="pct"/>
            <w:vAlign w:val="center"/>
          </w:tcPr>
          <w:p w14:paraId="7DDAC9F4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4692F4CA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12" w:type="pct"/>
            <w:vAlign w:val="center"/>
          </w:tcPr>
          <w:p w14:paraId="26762C2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8FA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36243542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5A202463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118DAC98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8DAB92C">
            <w:pPr>
              <w:pStyle w:val="26"/>
              <w:spacing w:line="208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0"/>
                <w:sz w:val="24"/>
                <w:szCs w:val="24"/>
              </w:rPr>
              <w:t>10</w:t>
            </w:r>
          </w:p>
        </w:tc>
        <w:tc>
          <w:tcPr>
            <w:tcW w:w="612" w:type="pct"/>
            <w:vAlign w:val="center"/>
          </w:tcPr>
          <w:p w14:paraId="5915D1F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832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58235967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3215083F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10cm</w:t>
            </w:r>
          </w:p>
        </w:tc>
        <w:tc>
          <w:tcPr>
            <w:tcW w:w="496" w:type="pct"/>
            <w:vAlign w:val="center"/>
          </w:tcPr>
          <w:p w14:paraId="58DC31B3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CC988B8">
            <w:pPr>
              <w:pStyle w:val="26"/>
              <w:spacing w:line="21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20</w:t>
            </w:r>
          </w:p>
        </w:tc>
        <w:tc>
          <w:tcPr>
            <w:tcW w:w="612" w:type="pct"/>
            <w:vAlign w:val="center"/>
          </w:tcPr>
          <w:p w14:paraId="1CB4B69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08A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1CB679A4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57B00D50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20cm</w:t>
            </w:r>
          </w:p>
        </w:tc>
        <w:tc>
          <w:tcPr>
            <w:tcW w:w="496" w:type="pct"/>
            <w:vAlign w:val="center"/>
          </w:tcPr>
          <w:p w14:paraId="244B9704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87AF522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612" w:type="pct"/>
            <w:vAlign w:val="center"/>
          </w:tcPr>
          <w:p w14:paraId="4D82D80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369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4F628777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436739B0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30cm</w:t>
            </w:r>
          </w:p>
        </w:tc>
        <w:tc>
          <w:tcPr>
            <w:tcW w:w="496" w:type="pct"/>
            <w:vAlign w:val="center"/>
          </w:tcPr>
          <w:p w14:paraId="3CED7DFF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5C3BBE34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612" w:type="pct"/>
            <w:vAlign w:val="center"/>
          </w:tcPr>
          <w:p w14:paraId="7472989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2DC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436809CF">
            <w:pPr>
              <w:ind w:left="-71" w:leftChars="-34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30A59CBB">
            <w:pPr>
              <w:pStyle w:val="26"/>
              <w:spacing w:line="219" w:lineRule="auto"/>
              <w:ind w:left="-71" w:leftChars="-3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30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以上</w:t>
            </w:r>
          </w:p>
        </w:tc>
        <w:tc>
          <w:tcPr>
            <w:tcW w:w="496" w:type="pct"/>
            <w:noWrap/>
            <w:vAlign w:val="center"/>
          </w:tcPr>
          <w:p w14:paraId="72772EB5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1DFFB99F">
            <w:pPr>
              <w:pStyle w:val="26"/>
              <w:spacing w:line="213" w:lineRule="auto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80</w:t>
            </w:r>
          </w:p>
        </w:tc>
        <w:tc>
          <w:tcPr>
            <w:tcW w:w="612" w:type="pct"/>
            <w:vAlign w:val="center"/>
          </w:tcPr>
          <w:p w14:paraId="448C30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E97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restart"/>
            <w:vAlign w:val="center"/>
          </w:tcPr>
          <w:p w14:paraId="43EE106A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景观树</w:t>
            </w:r>
          </w:p>
        </w:tc>
        <w:tc>
          <w:tcPr>
            <w:tcW w:w="806" w:type="pct"/>
            <w:vMerge w:val="restart"/>
            <w:vAlign w:val="center"/>
          </w:tcPr>
          <w:p w14:paraId="038F9087">
            <w:pPr>
              <w:pStyle w:val="26"/>
              <w:spacing w:line="221" w:lineRule="auto"/>
              <w:ind w:left="-4" w:leftChars="-2"/>
              <w:jc w:val="center"/>
              <w:rPr>
                <w:rFonts w:ascii="宋体" w:cs="宋体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银杏、红枫</w:t>
            </w:r>
          </w:p>
          <w:p w14:paraId="0FF7AE08">
            <w:pPr>
              <w:pStyle w:val="26"/>
              <w:spacing w:line="221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刺秋、侧柏</w:t>
            </w:r>
          </w:p>
          <w:p w14:paraId="0D5F46EF">
            <w:pPr>
              <w:pStyle w:val="26"/>
              <w:spacing w:line="220" w:lineRule="auto"/>
              <w:ind w:left="-2" w:leftChars="-1"/>
              <w:jc w:val="center"/>
              <w:rPr>
                <w:rFonts w:ascii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国槐、皂英</w:t>
            </w:r>
          </w:p>
          <w:p w14:paraId="3925E39F">
            <w:pPr>
              <w:pStyle w:val="26"/>
              <w:spacing w:line="220" w:lineRule="auto"/>
              <w:ind w:left="4" w:leftChars="2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紫藤、黄梨麦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梨、塔柏</w:t>
            </w:r>
          </w:p>
          <w:p w14:paraId="6822955A">
            <w:pPr>
              <w:pStyle w:val="26"/>
              <w:spacing w:line="221" w:lineRule="auto"/>
              <w:ind w:left="-139" w:leftChars="-6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皮松</w:t>
            </w:r>
          </w:p>
        </w:tc>
        <w:tc>
          <w:tcPr>
            <w:tcW w:w="1512" w:type="pct"/>
            <w:vAlign w:val="center"/>
          </w:tcPr>
          <w:p w14:paraId="57BA6D57">
            <w:pPr>
              <w:pStyle w:val="26"/>
              <w:spacing w:line="219" w:lineRule="auto"/>
              <w:ind w:left="-63" w:leftChars="-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幼苗</w:t>
            </w:r>
          </w:p>
        </w:tc>
        <w:tc>
          <w:tcPr>
            <w:tcW w:w="496" w:type="pct"/>
            <w:vAlign w:val="center"/>
          </w:tcPr>
          <w:p w14:paraId="2337FDA7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79DF855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8"/>
                <w:sz w:val="24"/>
                <w:szCs w:val="24"/>
              </w:rPr>
              <w:t>15</w:t>
            </w:r>
          </w:p>
        </w:tc>
        <w:tc>
          <w:tcPr>
            <w:tcW w:w="612" w:type="pct"/>
            <w:vAlign w:val="center"/>
          </w:tcPr>
          <w:p w14:paraId="1527D97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6BA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3635A71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39BF51A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34EE77B3">
            <w:pPr>
              <w:pStyle w:val="26"/>
              <w:spacing w:line="219" w:lineRule="auto"/>
              <w:ind w:left="-63" w:leftChars="-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1FCF581E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2F4970CA">
            <w:pPr>
              <w:pStyle w:val="2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612" w:type="pct"/>
            <w:vAlign w:val="center"/>
          </w:tcPr>
          <w:p w14:paraId="1610FCD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4C6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023C92C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363C43E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40764774">
            <w:pPr>
              <w:pStyle w:val="26"/>
              <w:spacing w:line="219" w:lineRule="auto"/>
              <w:ind w:left="-63" w:leftChars="-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10cm</w:t>
            </w:r>
          </w:p>
        </w:tc>
        <w:tc>
          <w:tcPr>
            <w:tcW w:w="496" w:type="pct"/>
            <w:vAlign w:val="center"/>
          </w:tcPr>
          <w:p w14:paraId="6BC82160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91BCCBC">
            <w:pPr>
              <w:pStyle w:val="2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612" w:type="pct"/>
            <w:vAlign w:val="center"/>
          </w:tcPr>
          <w:p w14:paraId="4A6E18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210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426E7F22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3E788A82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50CE90DE">
            <w:pPr>
              <w:pStyle w:val="26"/>
              <w:spacing w:line="219" w:lineRule="auto"/>
              <w:ind w:left="-63" w:leftChars="-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20cm</w:t>
            </w:r>
          </w:p>
        </w:tc>
        <w:tc>
          <w:tcPr>
            <w:tcW w:w="496" w:type="pct"/>
            <w:vAlign w:val="center"/>
          </w:tcPr>
          <w:p w14:paraId="3FA82273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223ECD08">
            <w:pPr>
              <w:pStyle w:val="26"/>
              <w:ind w:left="-34" w:leftChars="-1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612" w:type="pct"/>
            <w:vAlign w:val="center"/>
          </w:tcPr>
          <w:p w14:paraId="77DEA5F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850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6EB19CF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11542D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00EBB0AF">
            <w:pPr>
              <w:pStyle w:val="26"/>
              <w:spacing w:line="219" w:lineRule="auto"/>
              <w:ind w:left="-63" w:leftChars="-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30cm</w:t>
            </w:r>
          </w:p>
        </w:tc>
        <w:tc>
          <w:tcPr>
            <w:tcW w:w="496" w:type="pct"/>
            <w:vAlign w:val="center"/>
          </w:tcPr>
          <w:p w14:paraId="0AAEC951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539DC235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612" w:type="pct"/>
            <w:vAlign w:val="center"/>
          </w:tcPr>
          <w:p w14:paraId="100A4DF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A42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8" w:type="pct"/>
            <w:vMerge w:val="continue"/>
            <w:vAlign w:val="center"/>
          </w:tcPr>
          <w:p w14:paraId="6DF9593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4C4AB9C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471A5522">
            <w:pPr>
              <w:pStyle w:val="26"/>
              <w:spacing w:line="219" w:lineRule="auto"/>
              <w:ind w:left="-63" w:leftChars="-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30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以上</w:t>
            </w:r>
          </w:p>
        </w:tc>
        <w:tc>
          <w:tcPr>
            <w:tcW w:w="496" w:type="pct"/>
            <w:vAlign w:val="center"/>
          </w:tcPr>
          <w:p w14:paraId="368D25BE">
            <w:pPr>
              <w:pStyle w:val="26"/>
              <w:spacing w:line="219" w:lineRule="auto"/>
              <w:ind w:left="-21" w:leftChars="-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5D7A1AB">
            <w:pPr>
              <w:pStyle w:val="2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612" w:type="pct"/>
            <w:vAlign w:val="center"/>
          </w:tcPr>
          <w:p w14:paraId="249DF8FB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176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515F2ED4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樱花</w:t>
            </w:r>
          </w:p>
        </w:tc>
        <w:tc>
          <w:tcPr>
            <w:tcW w:w="1512" w:type="pct"/>
            <w:vAlign w:val="center"/>
          </w:tcPr>
          <w:p w14:paraId="5E228C5B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以下</w:t>
            </w:r>
          </w:p>
        </w:tc>
        <w:tc>
          <w:tcPr>
            <w:tcW w:w="496" w:type="pct"/>
            <w:vAlign w:val="center"/>
          </w:tcPr>
          <w:p w14:paraId="257E2A64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0956183">
            <w:pPr>
              <w:pStyle w:val="26"/>
              <w:spacing w:line="212" w:lineRule="auto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12" w:type="pct"/>
            <w:vAlign w:val="center"/>
          </w:tcPr>
          <w:p w14:paraId="2BA0C5D2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62A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16196D2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0C205033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5cm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8cm</w:t>
            </w:r>
          </w:p>
        </w:tc>
        <w:tc>
          <w:tcPr>
            <w:tcW w:w="496" w:type="pct"/>
            <w:vAlign w:val="center"/>
          </w:tcPr>
          <w:p w14:paraId="0FBD2BE9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26B29553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sz w:val="24"/>
                <w:szCs w:val="24"/>
              </w:rPr>
              <w:t>15-30</w:t>
            </w:r>
          </w:p>
        </w:tc>
        <w:tc>
          <w:tcPr>
            <w:tcW w:w="612" w:type="pct"/>
            <w:vAlign w:val="center"/>
          </w:tcPr>
          <w:p w14:paraId="265A2A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F2E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0D2838B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0B0D49C4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以上</w:t>
            </w:r>
          </w:p>
        </w:tc>
        <w:tc>
          <w:tcPr>
            <w:tcW w:w="496" w:type="pct"/>
            <w:vAlign w:val="center"/>
          </w:tcPr>
          <w:p w14:paraId="4AB079BA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682F346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612" w:type="pct"/>
            <w:vAlign w:val="center"/>
          </w:tcPr>
          <w:p w14:paraId="27C863E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11C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52B06543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红叶李</w:t>
            </w:r>
          </w:p>
        </w:tc>
        <w:tc>
          <w:tcPr>
            <w:tcW w:w="1512" w:type="pct"/>
            <w:vAlign w:val="center"/>
          </w:tcPr>
          <w:p w14:paraId="33435995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以下</w:t>
            </w:r>
          </w:p>
        </w:tc>
        <w:tc>
          <w:tcPr>
            <w:tcW w:w="496" w:type="pct"/>
            <w:vAlign w:val="center"/>
          </w:tcPr>
          <w:p w14:paraId="118FD003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328DCD8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12" w:type="pct"/>
            <w:vAlign w:val="center"/>
          </w:tcPr>
          <w:p w14:paraId="4B60A78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50B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010F9AD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42B2C7AF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3cm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5E544E8C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7DEE0B0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8-15</w:t>
            </w:r>
          </w:p>
        </w:tc>
        <w:tc>
          <w:tcPr>
            <w:tcW w:w="612" w:type="pct"/>
            <w:vAlign w:val="center"/>
          </w:tcPr>
          <w:p w14:paraId="53092C9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EA9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33C52A8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617095E3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6cm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8cm</w:t>
            </w:r>
          </w:p>
        </w:tc>
        <w:tc>
          <w:tcPr>
            <w:tcW w:w="496" w:type="pct"/>
            <w:vAlign w:val="center"/>
          </w:tcPr>
          <w:p w14:paraId="77E84081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B7C34C7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20-30</w:t>
            </w:r>
          </w:p>
        </w:tc>
        <w:tc>
          <w:tcPr>
            <w:tcW w:w="612" w:type="pct"/>
            <w:vAlign w:val="center"/>
          </w:tcPr>
          <w:p w14:paraId="7279EF7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C2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6D8D866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2107D04C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以上</w:t>
            </w:r>
          </w:p>
        </w:tc>
        <w:tc>
          <w:tcPr>
            <w:tcW w:w="496" w:type="pct"/>
            <w:vAlign w:val="center"/>
          </w:tcPr>
          <w:p w14:paraId="263398FB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4208B708">
            <w:pPr>
              <w:pStyle w:val="26"/>
              <w:spacing w:line="235" w:lineRule="auto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sz w:val="24"/>
                <w:szCs w:val="24"/>
              </w:rPr>
              <w:t>35</w:t>
            </w:r>
          </w:p>
        </w:tc>
        <w:tc>
          <w:tcPr>
            <w:tcW w:w="612" w:type="pct"/>
            <w:vAlign w:val="center"/>
          </w:tcPr>
          <w:p w14:paraId="0E2F270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9F2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3C2C0685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五角枫</w:t>
            </w:r>
          </w:p>
        </w:tc>
        <w:tc>
          <w:tcPr>
            <w:tcW w:w="1512" w:type="pct"/>
            <w:vAlign w:val="center"/>
          </w:tcPr>
          <w:p w14:paraId="1E4EAB26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以下</w:t>
            </w:r>
          </w:p>
        </w:tc>
        <w:tc>
          <w:tcPr>
            <w:tcW w:w="496" w:type="pct"/>
            <w:vAlign w:val="center"/>
          </w:tcPr>
          <w:p w14:paraId="7A4A01FB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2CA3E405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612" w:type="pct"/>
            <w:vAlign w:val="center"/>
          </w:tcPr>
          <w:p w14:paraId="3B4B054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ED5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29DC319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4C6E63CC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5cm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8cm</w:t>
            </w:r>
          </w:p>
        </w:tc>
        <w:tc>
          <w:tcPr>
            <w:tcW w:w="496" w:type="pct"/>
            <w:vAlign w:val="center"/>
          </w:tcPr>
          <w:p w14:paraId="63FC5A74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7FE00264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50-80</w:t>
            </w:r>
          </w:p>
        </w:tc>
        <w:tc>
          <w:tcPr>
            <w:tcW w:w="612" w:type="pct"/>
            <w:vAlign w:val="center"/>
          </w:tcPr>
          <w:p w14:paraId="55952C7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16F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18143DB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7C1C9B1A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以上</w:t>
            </w:r>
          </w:p>
        </w:tc>
        <w:tc>
          <w:tcPr>
            <w:tcW w:w="496" w:type="pct"/>
            <w:vAlign w:val="center"/>
          </w:tcPr>
          <w:p w14:paraId="33037733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A971443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612" w:type="pct"/>
            <w:vAlign w:val="center"/>
          </w:tcPr>
          <w:p w14:paraId="1AC82F5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88F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3FDE5995">
            <w:pPr>
              <w:pStyle w:val="26"/>
              <w:spacing w:line="219" w:lineRule="auto"/>
              <w:jc w:val="center"/>
              <w:rPr>
                <w:rFonts w:ascii="宋体" w:cs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核桃树</w:t>
            </w:r>
          </w:p>
        </w:tc>
        <w:tc>
          <w:tcPr>
            <w:tcW w:w="1512" w:type="pct"/>
            <w:vAlign w:val="center"/>
          </w:tcPr>
          <w:p w14:paraId="6D5D0575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幼苗</w:t>
            </w:r>
          </w:p>
        </w:tc>
        <w:tc>
          <w:tcPr>
            <w:tcW w:w="496" w:type="pct"/>
            <w:vAlign w:val="center"/>
          </w:tcPr>
          <w:p w14:paraId="1417AAA3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1A8B1BAE">
            <w:pPr>
              <w:pStyle w:val="26"/>
              <w:spacing w:line="241" w:lineRule="auto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8"/>
                <w:sz w:val="24"/>
                <w:szCs w:val="24"/>
              </w:rPr>
              <w:t>12</w:t>
            </w:r>
          </w:p>
        </w:tc>
        <w:tc>
          <w:tcPr>
            <w:tcW w:w="612" w:type="pct"/>
            <w:vAlign w:val="center"/>
          </w:tcPr>
          <w:p w14:paraId="46BC51B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375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0CD15292">
            <w:pPr>
              <w:pStyle w:val="26"/>
              <w:spacing w:line="219" w:lineRule="auto"/>
              <w:jc w:val="center"/>
              <w:rPr>
                <w:rFonts w:ascii="宋体" w:cs="宋体"/>
                <w:spacing w:val="4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76470174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6CFDA348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3ECFE80B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612" w:type="pct"/>
            <w:vAlign w:val="center"/>
          </w:tcPr>
          <w:p w14:paraId="12E9F3F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2C9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3C59614B">
            <w:pPr>
              <w:pStyle w:val="26"/>
              <w:spacing w:line="219" w:lineRule="auto"/>
              <w:jc w:val="center"/>
              <w:rPr>
                <w:rFonts w:ascii="宋体" w:cs="宋体"/>
                <w:spacing w:val="4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5989ADFF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10cm</w:t>
            </w:r>
          </w:p>
        </w:tc>
        <w:tc>
          <w:tcPr>
            <w:tcW w:w="496" w:type="pct"/>
            <w:vAlign w:val="center"/>
          </w:tcPr>
          <w:p w14:paraId="5B2AC025">
            <w:pPr>
              <w:pStyle w:val="26"/>
              <w:spacing w:line="219" w:lineRule="auto"/>
              <w:ind w:left="376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0D6A7A7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60</w:t>
            </w:r>
          </w:p>
        </w:tc>
        <w:tc>
          <w:tcPr>
            <w:tcW w:w="612" w:type="pct"/>
            <w:vAlign w:val="center"/>
          </w:tcPr>
          <w:p w14:paraId="2715C4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CF0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37B41306">
            <w:pPr>
              <w:pStyle w:val="26"/>
              <w:spacing w:line="219" w:lineRule="auto"/>
              <w:jc w:val="center"/>
              <w:rPr>
                <w:rFonts w:ascii="宋体" w:cs="宋体"/>
                <w:spacing w:val="4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2F3FD705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20cm</w:t>
            </w:r>
          </w:p>
        </w:tc>
        <w:tc>
          <w:tcPr>
            <w:tcW w:w="496" w:type="pct"/>
            <w:vAlign w:val="center"/>
          </w:tcPr>
          <w:p w14:paraId="0C57BF4D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187EAAE3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180</w:t>
            </w:r>
          </w:p>
        </w:tc>
        <w:tc>
          <w:tcPr>
            <w:tcW w:w="612" w:type="pct"/>
            <w:vAlign w:val="center"/>
          </w:tcPr>
          <w:p w14:paraId="49C0FB4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F96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6FCEAC29">
            <w:pPr>
              <w:pStyle w:val="26"/>
              <w:spacing w:line="219" w:lineRule="auto"/>
              <w:jc w:val="center"/>
              <w:rPr>
                <w:rFonts w:ascii="宋体" w:cs="宋体"/>
                <w:spacing w:val="4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5E654FD1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30cm</w:t>
            </w:r>
          </w:p>
        </w:tc>
        <w:tc>
          <w:tcPr>
            <w:tcW w:w="496" w:type="pct"/>
            <w:vAlign w:val="center"/>
          </w:tcPr>
          <w:p w14:paraId="7204F570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4C2ACF12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420</w:t>
            </w:r>
          </w:p>
        </w:tc>
        <w:tc>
          <w:tcPr>
            <w:tcW w:w="612" w:type="pct"/>
            <w:vAlign w:val="center"/>
          </w:tcPr>
          <w:p w14:paraId="26A2D9C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E80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4248D2B5">
            <w:pPr>
              <w:pStyle w:val="26"/>
              <w:spacing w:line="219" w:lineRule="auto"/>
              <w:jc w:val="center"/>
              <w:rPr>
                <w:rFonts w:ascii="宋体" w:cs="宋体"/>
                <w:spacing w:val="4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1F713318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30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以上</w:t>
            </w:r>
          </w:p>
        </w:tc>
        <w:tc>
          <w:tcPr>
            <w:tcW w:w="496" w:type="pct"/>
            <w:vAlign w:val="center"/>
          </w:tcPr>
          <w:p w14:paraId="159DEE18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540999A8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750</w:t>
            </w:r>
          </w:p>
        </w:tc>
        <w:tc>
          <w:tcPr>
            <w:tcW w:w="612" w:type="pct"/>
            <w:vAlign w:val="center"/>
          </w:tcPr>
          <w:p w14:paraId="6080B64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D43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2FF4476E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龙抓槐</w:t>
            </w:r>
          </w:p>
        </w:tc>
        <w:tc>
          <w:tcPr>
            <w:tcW w:w="1512" w:type="pct"/>
            <w:vAlign w:val="center"/>
          </w:tcPr>
          <w:p w14:paraId="32E12A45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3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25DBE84D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63BC4430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612" w:type="pct"/>
            <w:vAlign w:val="center"/>
          </w:tcPr>
          <w:p w14:paraId="4A5D2DF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ED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2C39DAE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29EF70EF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3"/>
                <w:sz w:val="24"/>
                <w:szCs w:val="24"/>
              </w:rPr>
              <w:t>8cm</w:t>
            </w:r>
          </w:p>
        </w:tc>
        <w:tc>
          <w:tcPr>
            <w:tcW w:w="496" w:type="pct"/>
            <w:vAlign w:val="center"/>
          </w:tcPr>
          <w:p w14:paraId="7C65ED15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181D7845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300</w:t>
            </w:r>
          </w:p>
        </w:tc>
        <w:tc>
          <w:tcPr>
            <w:tcW w:w="612" w:type="pct"/>
            <w:vAlign w:val="center"/>
          </w:tcPr>
          <w:p w14:paraId="0C9BA76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D30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42D38B86">
            <w:pPr>
              <w:pStyle w:val="26"/>
              <w:spacing w:line="222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百日红</w:t>
            </w:r>
          </w:p>
        </w:tc>
        <w:tc>
          <w:tcPr>
            <w:tcW w:w="1512" w:type="pct"/>
            <w:vAlign w:val="center"/>
          </w:tcPr>
          <w:p w14:paraId="2A53AA73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3"/>
                <w:sz w:val="24"/>
                <w:szCs w:val="24"/>
              </w:rPr>
              <w:t>3cm</w:t>
            </w:r>
          </w:p>
        </w:tc>
        <w:tc>
          <w:tcPr>
            <w:tcW w:w="496" w:type="pct"/>
            <w:vAlign w:val="center"/>
          </w:tcPr>
          <w:p w14:paraId="72B33662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561BDEB3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8"/>
                <w:sz w:val="24"/>
                <w:szCs w:val="24"/>
              </w:rPr>
              <w:t>15</w:t>
            </w:r>
          </w:p>
        </w:tc>
        <w:tc>
          <w:tcPr>
            <w:tcW w:w="612" w:type="pct"/>
            <w:vAlign w:val="center"/>
          </w:tcPr>
          <w:p w14:paraId="1C7F8F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DAB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4A72058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2FDF66DF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3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0E18943B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4FBF5F14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612" w:type="pct"/>
            <w:vAlign w:val="center"/>
          </w:tcPr>
          <w:p w14:paraId="5719085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61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6EF9DDC0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柳树</w:t>
            </w:r>
          </w:p>
        </w:tc>
        <w:tc>
          <w:tcPr>
            <w:tcW w:w="1512" w:type="pct"/>
            <w:vAlign w:val="center"/>
          </w:tcPr>
          <w:p w14:paraId="165E4A49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3"/>
                <w:sz w:val="24"/>
                <w:szCs w:val="24"/>
              </w:rPr>
              <w:t>5cm</w:t>
            </w:r>
          </w:p>
        </w:tc>
        <w:tc>
          <w:tcPr>
            <w:tcW w:w="496" w:type="pct"/>
            <w:vAlign w:val="center"/>
          </w:tcPr>
          <w:p w14:paraId="6E7CAD20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4C07F935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12" w:type="pct"/>
            <w:vAlign w:val="center"/>
          </w:tcPr>
          <w:p w14:paraId="0015411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731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1C4DD9A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32B2E0AC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10cm</w:t>
            </w:r>
          </w:p>
        </w:tc>
        <w:tc>
          <w:tcPr>
            <w:tcW w:w="496" w:type="pct"/>
            <w:vAlign w:val="center"/>
          </w:tcPr>
          <w:p w14:paraId="0112545A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</w:t>
            </w:r>
          </w:p>
        </w:tc>
        <w:tc>
          <w:tcPr>
            <w:tcW w:w="983" w:type="pct"/>
            <w:vAlign w:val="center"/>
          </w:tcPr>
          <w:p w14:paraId="0B9AE2C3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sz w:val="24"/>
                <w:szCs w:val="24"/>
              </w:rPr>
              <w:t>30</w:t>
            </w:r>
          </w:p>
        </w:tc>
        <w:tc>
          <w:tcPr>
            <w:tcW w:w="612" w:type="pct"/>
            <w:vAlign w:val="center"/>
          </w:tcPr>
          <w:p w14:paraId="496A8F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2D1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restart"/>
            <w:vAlign w:val="center"/>
          </w:tcPr>
          <w:p w14:paraId="523BEE56">
            <w:pPr>
              <w:pStyle w:val="26"/>
              <w:spacing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绿化带</w:t>
            </w:r>
          </w:p>
        </w:tc>
        <w:tc>
          <w:tcPr>
            <w:tcW w:w="1512" w:type="pct"/>
            <w:vAlign w:val="center"/>
          </w:tcPr>
          <w:p w14:paraId="04AE90DA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草皮</w:t>
            </w:r>
          </w:p>
        </w:tc>
        <w:tc>
          <w:tcPr>
            <w:tcW w:w="496" w:type="pct"/>
            <w:vAlign w:val="center"/>
          </w:tcPr>
          <w:p w14:paraId="7B93C5D6">
            <w:pPr>
              <w:pStyle w:val="26"/>
              <w:spacing w:line="19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83" w:type="pct"/>
            <w:vAlign w:val="center"/>
          </w:tcPr>
          <w:p w14:paraId="3B476AFF">
            <w:pPr>
              <w:pStyle w:val="26"/>
              <w:spacing w:line="227" w:lineRule="auto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sz w:val="24"/>
                <w:szCs w:val="24"/>
              </w:rPr>
              <w:t>30</w:t>
            </w:r>
          </w:p>
        </w:tc>
        <w:tc>
          <w:tcPr>
            <w:tcW w:w="612" w:type="pct"/>
            <w:vAlign w:val="center"/>
          </w:tcPr>
          <w:p w14:paraId="4EA6657B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817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gridSpan w:val="2"/>
            <w:vMerge w:val="continue"/>
            <w:vAlign w:val="center"/>
          </w:tcPr>
          <w:p w14:paraId="0C12F50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12" w:type="pct"/>
            <w:vAlign w:val="center"/>
          </w:tcPr>
          <w:p w14:paraId="68D4DAC6">
            <w:pPr>
              <w:pStyle w:val="26"/>
              <w:spacing w:line="219" w:lineRule="auto"/>
              <w:ind w:left="4" w:leftChars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灌木</w:t>
            </w:r>
          </w:p>
        </w:tc>
        <w:tc>
          <w:tcPr>
            <w:tcW w:w="496" w:type="pct"/>
            <w:vAlign w:val="center"/>
          </w:tcPr>
          <w:p w14:paraId="650FB1E7">
            <w:pPr>
              <w:pStyle w:val="26"/>
              <w:spacing w:line="19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83" w:type="pct"/>
            <w:vAlign w:val="center"/>
          </w:tcPr>
          <w:p w14:paraId="20B63A92">
            <w:pPr>
              <w:pStyle w:val="26"/>
              <w:ind w:left="63" w:leftChars="3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612" w:type="pct"/>
            <w:vAlign w:val="center"/>
          </w:tcPr>
          <w:p w14:paraId="50C1D0B3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7D4A839E">
      <w:pPr>
        <w:spacing w:line="47" w:lineRule="exact"/>
        <w:rPr>
          <w:rFonts w:ascii="Times New Roman" w:hAnsi="Times New Roman" w:eastAsia="仿宋_GB2312"/>
        </w:rPr>
      </w:pPr>
    </w:p>
    <w:p w14:paraId="6D92CF18">
      <w:pPr>
        <w:spacing w:line="202" w:lineRule="auto"/>
        <w:outlineLvl w:val="0"/>
        <w:rPr>
          <w:rFonts w:ascii="黑体" w:hAnsi="黑体" w:eastAsia="黑体"/>
          <w:bCs/>
          <w:spacing w:val="-2"/>
          <w:sz w:val="32"/>
          <w:szCs w:val="32"/>
        </w:rPr>
      </w:pPr>
    </w:p>
    <w:p w14:paraId="31EBFC3B">
      <w:pPr>
        <w:spacing w:line="202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pacing w:val="-2"/>
          <w:sz w:val="32"/>
          <w:szCs w:val="32"/>
        </w:rPr>
        <w:t>三、建（构）筑物类</w:t>
      </w:r>
    </w:p>
    <w:tbl>
      <w:tblPr>
        <w:tblStyle w:val="5"/>
        <w:tblW w:w="51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3317"/>
        <w:gridCol w:w="689"/>
        <w:gridCol w:w="1649"/>
        <w:gridCol w:w="2163"/>
      </w:tblGrid>
      <w:tr w14:paraId="7D43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Header/>
          <w:jc w:val="center"/>
        </w:trPr>
        <w:tc>
          <w:tcPr>
            <w:tcW w:w="711" w:type="pct"/>
            <w:vAlign w:val="center"/>
          </w:tcPr>
          <w:p w14:paraId="29F97172">
            <w:pPr>
              <w:pStyle w:val="26"/>
              <w:spacing w:before="123" w:line="221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8"/>
                <w:sz w:val="28"/>
                <w:szCs w:val="28"/>
              </w:rPr>
              <w:t>名称</w:t>
            </w:r>
          </w:p>
        </w:tc>
        <w:tc>
          <w:tcPr>
            <w:tcW w:w="1818" w:type="pct"/>
            <w:vAlign w:val="center"/>
          </w:tcPr>
          <w:p w14:paraId="3E2B5DCA">
            <w:pPr>
              <w:pStyle w:val="26"/>
              <w:spacing w:before="119" w:line="219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sz w:val="28"/>
                <w:szCs w:val="28"/>
              </w:rPr>
              <w:t>规格</w:t>
            </w:r>
          </w:p>
        </w:tc>
        <w:tc>
          <w:tcPr>
            <w:tcW w:w="378" w:type="pct"/>
            <w:vAlign w:val="center"/>
          </w:tcPr>
          <w:p w14:paraId="30741810">
            <w:pPr>
              <w:pStyle w:val="26"/>
              <w:spacing w:before="120" w:line="220" w:lineRule="auto"/>
              <w:ind w:left="45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6"/>
                <w:sz w:val="28"/>
                <w:szCs w:val="28"/>
              </w:rPr>
              <w:t>单位</w:t>
            </w:r>
          </w:p>
        </w:tc>
        <w:tc>
          <w:tcPr>
            <w:tcW w:w="904" w:type="pct"/>
            <w:vAlign w:val="center"/>
          </w:tcPr>
          <w:p w14:paraId="09444C87">
            <w:pPr>
              <w:pStyle w:val="26"/>
              <w:spacing w:before="102" w:line="215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</w:rPr>
              <w:t>标准</w:t>
            </w: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b/>
                <w:bCs/>
                <w:spacing w:val="1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86" w:type="pct"/>
            <w:vAlign w:val="center"/>
          </w:tcPr>
          <w:p w14:paraId="6D445CD3">
            <w:pPr>
              <w:pStyle w:val="26"/>
              <w:spacing w:before="120" w:line="221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8"/>
                <w:sz w:val="28"/>
                <w:szCs w:val="28"/>
              </w:rPr>
              <w:t>备注</w:t>
            </w:r>
          </w:p>
        </w:tc>
      </w:tr>
      <w:tr w14:paraId="332B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05691CF6">
            <w:pPr>
              <w:pStyle w:val="26"/>
              <w:spacing w:before="88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厕所</w:t>
            </w:r>
          </w:p>
        </w:tc>
        <w:tc>
          <w:tcPr>
            <w:tcW w:w="1818" w:type="pct"/>
            <w:vAlign w:val="center"/>
          </w:tcPr>
          <w:p w14:paraId="63EFA425">
            <w:pPr>
              <w:pStyle w:val="26"/>
              <w:spacing w:before="131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砖混有顶</w:t>
            </w:r>
          </w:p>
        </w:tc>
        <w:tc>
          <w:tcPr>
            <w:tcW w:w="378" w:type="pct"/>
            <w:vAlign w:val="center"/>
          </w:tcPr>
          <w:p w14:paraId="414FA8D9">
            <w:pPr>
              <w:pStyle w:val="26"/>
              <w:spacing w:before="184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75F2139A">
            <w:pPr>
              <w:pStyle w:val="26"/>
              <w:spacing w:before="122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500</w:t>
            </w:r>
          </w:p>
        </w:tc>
        <w:tc>
          <w:tcPr>
            <w:tcW w:w="1186" w:type="pct"/>
            <w:vAlign w:val="center"/>
          </w:tcPr>
          <w:p w14:paraId="5461F2C0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3A6F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57D43A2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4927E1E2">
            <w:pPr>
              <w:pStyle w:val="26"/>
              <w:spacing w:before="142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砖混无顶、砖木有顶</w:t>
            </w:r>
          </w:p>
        </w:tc>
        <w:tc>
          <w:tcPr>
            <w:tcW w:w="378" w:type="pct"/>
            <w:vAlign w:val="center"/>
          </w:tcPr>
          <w:p w14:paraId="19632EFE">
            <w:pPr>
              <w:pStyle w:val="26"/>
              <w:spacing w:before="195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67AE3919">
            <w:pPr>
              <w:pStyle w:val="26"/>
              <w:spacing w:before="168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260-300</w:t>
            </w:r>
          </w:p>
        </w:tc>
        <w:tc>
          <w:tcPr>
            <w:tcW w:w="1186" w:type="pct"/>
            <w:vAlign w:val="center"/>
          </w:tcPr>
          <w:p w14:paraId="207B6830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4D77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56DD74B4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224020D5">
            <w:pPr>
              <w:pStyle w:val="26"/>
              <w:spacing w:before="130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4"/>
                <w:sz w:val="24"/>
                <w:szCs w:val="24"/>
              </w:rPr>
              <w:t>简易</w:t>
            </w:r>
          </w:p>
        </w:tc>
        <w:tc>
          <w:tcPr>
            <w:tcW w:w="378" w:type="pct"/>
            <w:vAlign w:val="center"/>
          </w:tcPr>
          <w:p w14:paraId="21174B87">
            <w:pPr>
              <w:pStyle w:val="26"/>
              <w:spacing w:before="135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座</w:t>
            </w:r>
          </w:p>
        </w:tc>
        <w:tc>
          <w:tcPr>
            <w:tcW w:w="904" w:type="pct"/>
            <w:vAlign w:val="center"/>
          </w:tcPr>
          <w:p w14:paraId="36D80579">
            <w:pPr>
              <w:pStyle w:val="26"/>
              <w:spacing w:before="158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200-260</w:t>
            </w:r>
          </w:p>
        </w:tc>
        <w:tc>
          <w:tcPr>
            <w:tcW w:w="1186" w:type="pct"/>
            <w:vAlign w:val="center"/>
          </w:tcPr>
          <w:p w14:paraId="5DBC1FB3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27E6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0842EB7B">
            <w:pPr>
              <w:pStyle w:val="26"/>
              <w:spacing w:before="87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给排水管</w:t>
            </w:r>
          </w:p>
        </w:tc>
        <w:tc>
          <w:tcPr>
            <w:tcW w:w="1818" w:type="pct"/>
            <w:vAlign w:val="center"/>
          </w:tcPr>
          <w:p w14:paraId="166993B9">
            <w:pPr>
              <w:pStyle w:val="26"/>
              <w:spacing w:before="132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给水主管道</w:t>
            </w:r>
          </w:p>
        </w:tc>
        <w:tc>
          <w:tcPr>
            <w:tcW w:w="378" w:type="pct"/>
            <w:vAlign w:val="center"/>
          </w:tcPr>
          <w:p w14:paraId="391F97FF">
            <w:pPr>
              <w:pStyle w:val="26"/>
              <w:spacing w:before="258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m</w:t>
            </w:r>
          </w:p>
        </w:tc>
        <w:tc>
          <w:tcPr>
            <w:tcW w:w="904" w:type="pct"/>
            <w:vAlign w:val="center"/>
          </w:tcPr>
          <w:p w14:paraId="233037F2">
            <w:pPr>
              <w:pStyle w:val="26"/>
              <w:spacing w:before="158" w:line="40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eastAsia="zh-CN"/>
              </w:rPr>
              <w:t>修复</w:t>
            </w:r>
          </w:p>
        </w:tc>
        <w:tc>
          <w:tcPr>
            <w:tcW w:w="1186" w:type="pct"/>
            <w:vAlign w:val="center"/>
          </w:tcPr>
          <w:p w14:paraId="7A17BB80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513B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1C88741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7A854D1B">
            <w:pPr>
              <w:pStyle w:val="26"/>
              <w:spacing w:before="133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给水支管道</w:t>
            </w:r>
          </w:p>
        </w:tc>
        <w:tc>
          <w:tcPr>
            <w:tcW w:w="378" w:type="pct"/>
            <w:vAlign w:val="center"/>
          </w:tcPr>
          <w:p w14:paraId="50194B41">
            <w:pPr>
              <w:pStyle w:val="26"/>
              <w:spacing w:before="256" w:line="40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处</w:t>
            </w:r>
          </w:p>
        </w:tc>
        <w:tc>
          <w:tcPr>
            <w:tcW w:w="904" w:type="pct"/>
            <w:vAlign w:val="center"/>
          </w:tcPr>
          <w:p w14:paraId="442739DD">
            <w:pPr>
              <w:spacing w:before="123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39B6E2AE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10E4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BB9D005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69A1CE98">
            <w:pPr>
              <w:pStyle w:val="26"/>
              <w:spacing w:before="133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0"/>
                <w:sz w:val="24"/>
                <w:szCs w:val="24"/>
              </w:rPr>
              <w:t>排水管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PPR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8" w:type="pct"/>
            <w:vAlign w:val="center"/>
          </w:tcPr>
          <w:p w14:paraId="6E7E972C">
            <w:pPr>
              <w:spacing w:before="260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2E9189FE">
            <w:pPr>
              <w:spacing w:before="159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0135A2B9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7B91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3331F9EE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001D4D9A">
            <w:pPr>
              <w:pStyle w:val="26"/>
              <w:spacing w:before="134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排水管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水泥管，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以下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8" w:type="pct"/>
            <w:vAlign w:val="center"/>
          </w:tcPr>
          <w:p w14:paraId="1A8FCE8E">
            <w:pPr>
              <w:spacing w:before="196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128664DB">
            <w:pPr>
              <w:spacing w:before="130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69288E9C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1B36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95EB824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0A9B446A">
            <w:pPr>
              <w:pStyle w:val="26"/>
              <w:spacing w:before="134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排水管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水泥管，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以上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8" w:type="pct"/>
            <w:vAlign w:val="center"/>
          </w:tcPr>
          <w:p w14:paraId="2D2EEB7C">
            <w:pPr>
              <w:spacing w:before="160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08C7DA6B">
            <w:pPr>
              <w:spacing w:before="160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0EC565D7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5C4D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0894E7E3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7B46D0F9">
            <w:pPr>
              <w:pStyle w:val="26"/>
              <w:spacing w:before="135"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灌溉水管</w:t>
            </w:r>
          </w:p>
        </w:tc>
        <w:tc>
          <w:tcPr>
            <w:tcW w:w="378" w:type="pct"/>
            <w:vAlign w:val="center"/>
          </w:tcPr>
          <w:p w14:paraId="4FACDC25">
            <w:pPr>
              <w:spacing w:before="162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28D844A5">
            <w:pPr>
              <w:spacing w:before="131"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528C78E3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2EAE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4B955CFA">
            <w:pPr>
              <w:pStyle w:val="26"/>
              <w:spacing w:before="8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7"/>
                <w:sz w:val="24"/>
                <w:szCs w:val="24"/>
              </w:rPr>
              <w:t>路</w:t>
            </w:r>
            <w:r>
              <w:rPr>
                <w:rFonts w:ascii="宋体" w:hAnsi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17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5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7"/>
                <w:sz w:val="24"/>
                <w:szCs w:val="24"/>
              </w:rPr>
              <w:t>面</w:t>
            </w:r>
          </w:p>
        </w:tc>
        <w:tc>
          <w:tcPr>
            <w:tcW w:w="1818" w:type="pct"/>
            <w:vAlign w:val="center"/>
          </w:tcPr>
          <w:p w14:paraId="14891669">
            <w:pPr>
              <w:pStyle w:val="26"/>
              <w:spacing w:before="126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以上砼路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面</w:t>
            </w:r>
          </w:p>
        </w:tc>
        <w:tc>
          <w:tcPr>
            <w:tcW w:w="378" w:type="pct"/>
            <w:vAlign w:val="center"/>
          </w:tcPr>
          <w:p w14:paraId="39AB78A2">
            <w:pPr>
              <w:spacing w:before="179" w:line="194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592ACC95">
            <w:pPr>
              <w:spacing w:before="153" w:line="237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3795CEC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849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36B6678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525F5C9D">
            <w:pPr>
              <w:pStyle w:val="26"/>
              <w:spacing w:before="126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砼路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面</w:t>
            </w:r>
          </w:p>
        </w:tc>
        <w:tc>
          <w:tcPr>
            <w:tcW w:w="378" w:type="pct"/>
            <w:vAlign w:val="center"/>
          </w:tcPr>
          <w:p w14:paraId="188D75CA">
            <w:pPr>
              <w:spacing w:before="179" w:line="194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505B4C0C">
            <w:pPr>
              <w:spacing w:before="153" w:line="237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32F6FA1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E81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422936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2FC04590">
            <w:pPr>
              <w:pStyle w:val="26"/>
              <w:spacing w:before="136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以下砼路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面</w:t>
            </w:r>
          </w:p>
        </w:tc>
        <w:tc>
          <w:tcPr>
            <w:tcW w:w="378" w:type="pct"/>
            <w:vAlign w:val="center"/>
          </w:tcPr>
          <w:p w14:paraId="7772234B">
            <w:pPr>
              <w:spacing w:before="189" w:line="194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7D70F7DF">
            <w:pPr>
              <w:spacing w:before="163" w:line="237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7C4A74F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1AC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D1A033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2A10E53E">
            <w:pPr>
              <w:pStyle w:val="26"/>
              <w:spacing w:before="126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砂石路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面</w:t>
            </w:r>
          </w:p>
        </w:tc>
        <w:tc>
          <w:tcPr>
            <w:tcW w:w="378" w:type="pct"/>
            <w:vAlign w:val="center"/>
          </w:tcPr>
          <w:p w14:paraId="7FF3FE8E">
            <w:pPr>
              <w:spacing w:before="179" w:line="194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5DF72B06">
            <w:pPr>
              <w:spacing w:before="133" w:line="199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66D6B18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78F8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6C457136">
            <w:pPr>
              <w:pStyle w:val="26"/>
              <w:spacing w:before="8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9"/>
                <w:sz w:val="24"/>
                <w:szCs w:val="24"/>
              </w:rPr>
              <w:t>杆线</w:t>
            </w:r>
          </w:p>
        </w:tc>
        <w:tc>
          <w:tcPr>
            <w:tcW w:w="1818" w:type="pct"/>
            <w:vAlign w:val="center"/>
          </w:tcPr>
          <w:p w14:paraId="66459294">
            <w:pPr>
              <w:pStyle w:val="26"/>
              <w:spacing w:before="126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砼杆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以上杆线</w:t>
            </w:r>
          </w:p>
        </w:tc>
        <w:tc>
          <w:tcPr>
            <w:tcW w:w="378" w:type="pct"/>
            <w:vAlign w:val="center"/>
          </w:tcPr>
          <w:p w14:paraId="583EE808">
            <w:pPr>
              <w:pStyle w:val="26"/>
              <w:spacing w:before="126" w:line="2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根</w:t>
            </w:r>
          </w:p>
        </w:tc>
        <w:tc>
          <w:tcPr>
            <w:tcW w:w="904" w:type="pct"/>
            <w:vAlign w:val="center"/>
          </w:tcPr>
          <w:p w14:paraId="4A3FF1A4">
            <w:pPr>
              <w:pStyle w:val="26"/>
              <w:spacing w:before="133" w:line="19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900</w:t>
            </w:r>
          </w:p>
        </w:tc>
        <w:tc>
          <w:tcPr>
            <w:tcW w:w="1186" w:type="pct"/>
            <w:vAlign w:val="center"/>
          </w:tcPr>
          <w:p w14:paraId="2AC64D3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0D4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4697B04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42AA648C">
            <w:pPr>
              <w:pStyle w:val="26"/>
              <w:spacing w:before="126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砼杆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以下杆线</w:t>
            </w:r>
          </w:p>
        </w:tc>
        <w:tc>
          <w:tcPr>
            <w:tcW w:w="378" w:type="pct"/>
            <w:vAlign w:val="center"/>
          </w:tcPr>
          <w:p w14:paraId="50BDF5A1">
            <w:pPr>
              <w:pStyle w:val="26"/>
              <w:spacing w:before="127" w:line="2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根</w:t>
            </w:r>
          </w:p>
        </w:tc>
        <w:tc>
          <w:tcPr>
            <w:tcW w:w="904" w:type="pct"/>
            <w:vAlign w:val="center"/>
          </w:tcPr>
          <w:p w14:paraId="06198132">
            <w:pPr>
              <w:pStyle w:val="26"/>
              <w:spacing w:before="123" w:line="19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600</w:t>
            </w:r>
          </w:p>
        </w:tc>
        <w:tc>
          <w:tcPr>
            <w:tcW w:w="1186" w:type="pct"/>
            <w:vAlign w:val="center"/>
          </w:tcPr>
          <w:p w14:paraId="14E68EC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D7D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057AD70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531D2185">
            <w:pPr>
              <w:pStyle w:val="26"/>
              <w:spacing w:before="134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本质杆线</w:t>
            </w:r>
          </w:p>
        </w:tc>
        <w:tc>
          <w:tcPr>
            <w:tcW w:w="378" w:type="pct"/>
            <w:vAlign w:val="center"/>
          </w:tcPr>
          <w:p w14:paraId="165EE6C1">
            <w:pPr>
              <w:pStyle w:val="26"/>
              <w:spacing w:before="137" w:line="2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根</w:t>
            </w:r>
          </w:p>
        </w:tc>
        <w:tc>
          <w:tcPr>
            <w:tcW w:w="904" w:type="pct"/>
            <w:vAlign w:val="center"/>
          </w:tcPr>
          <w:p w14:paraId="409E744E">
            <w:pPr>
              <w:pStyle w:val="26"/>
              <w:spacing w:before="162" w:line="237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500</w:t>
            </w:r>
          </w:p>
        </w:tc>
        <w:tc>
          <w:tcPr>
            <w:tcW w:w="1186" w:type="pct"/>
            <w:vAlign w:val="center"/>
          </w:tcPr>
          <w:p w14:paraId="04D1022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899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4020E32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03A982EA">
            <w:pPr>
              <w:pStyle w:val="26"/>
              <w:spacing w:before="137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</w:rPr>
              <w:t>地埋线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</w:rPr>
              <w:t>含电力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8" w:type="pct"/>
            <w:vAlign w:val="center"/>
          </w:tcPr>
          <w:p w14:paraId="4E948A12">
            <w:pPr>
              <w:pStyle w:val="26"/>
              <w:spacing w:before="163" w:line="236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m</w:t>
            </w:r>
          </w:p>
        </w:tc>
        <w:tc>
          <w:tcPr>
            <w:tcW w:w="904" w:type="pct"/>
            <w:vAlign w:val="center"/>
          </w:tcPr>
          <w:p w14:paraId="26B9236F">
            <w:pPr>
              <w:pStyle w:val="26"/>
              <w:spacing w:before="163" w:line="236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60</w:t>
            </w:r>
          </w:p>
        </w:tc>
        <w:tc>
          <w:tcPr>
            <w:tcW w:w="1186" w:type="pct"/>
            <w:vAlign w:val="center"/>
          </w:tcPr>
          <w:p w14:paraId="2227F2F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1D3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3230C396">
            <w:pPr>
              <w:pStyle w:val="26"/>
              <w:spacing w:before="8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砌石类</w:t>
            </w:r>
          </w:p>
        </w:tc>
        <w:tc>
          <w:tcPr>
            <w:tcW w:w="1818" w:type="pct"/>
            <w:vAlign w:val="center"/>
          </w:tcPr>
          <w:p w14:paraId="22DAF032">
            <w:pPr>
              <w:pStyle w:val="26"/>
              <w:spacing w:before="139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砼挡土墙</w:t>
            </w:r>
          </w:p>
        </w:tc>
        <w:tc>
          <w:tcPr>
            <w:tcW w:w="378" w:type="pct"/>
            <w:vAlign w:val="center"/>
          </w:tcPr>
          <w:p w14:paraId="1D4BD887">
            <w:pPr>
              <w:pStyle w:val="26"/>
              <w:spacing w:before="192" w:line="19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³</w:t>
            </w:r>
          </w:p>
        </w:tc>
        <w:tc>
          <w:tcPr>
            <w:tcW w:w="904" w:type="pct"/>
            <w:vAlign w:val="center"/>
          </w:tcPr>
          <w:p w14:paraId="784823D5">
            <w:pPr>
              <w:pStyle w:val="26"/>
              <w:spacing w:before="136" w:line="203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恢复</w:t>
            </w:r>
          </w:p>
        </w:tc>
        <w:tc>
          <w:tcPr>
            <w:tcW w:w="1186" w:type="pct"/>
            <w:vAlign w:val="center"/>
          </w:tcPr>
          <w:p w14:paraId="0965E17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AAB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178B9E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24988A86">
            <w:pPr>
              <w:pStyle w:val="26"/>
              <w:spacing w:before="139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浆砌石</w:t>
            </w:r>
          </w:p>
        </w:tc>
        <w:tc>
          <w:tcPr>
            <w:tcW w:w="378" w:type="pct"/>
            <w:vAlign w:val="center"/>
          </w:tcPr>
          <w:p w14:paraId="1E971765">
            <w:pPr>
              <w:pStyle w:val="26"/>
              <w:spacing w:before="192" w:line="19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³</w:t>
            </w:r>
          </w:p>
        </w:tc>
        <w:tc>
          <w:tcPr>
            <w:tcW w:w="904" w:type="pct"/>
            <w:vAlign w:val="center"/>
          </w:tcPr>
          <w:p w14:paraId="0BE09B94">
            <w:pPr>
              <w:spacing w:before="165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恢复</w:t>
            </w:r>
          </w:p>
        </w:tc>
        <w:tc>
          <w:tcPr>
            <w:tcW w:w="1186" w:type="pct"/>
            <w:vAlign w:val="center"/>
          </w:tcPr>
          <w:p w14:paraId="55FF066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1CF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016A589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5444B527">
            <w:pPr>
              <w:pStyle w:val="26"/>
              <w:spacing w:before="151" w:line="2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砖砌护坡</w:t>
            </w:r>
          </w:p>
        </w:tc>
        <w:tc>
          <w:tcPr>
            <w:tcW w:w="378" w:type="pct"/>
            <w:vAlign w:val="center"/>
          </w:tcPr>
          <w:p w14:paraId="1678909D">
            <w:pPr>
              <w:pStyle w:val="26"/>
              <w:spacing w:before="203" w:line="19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³</w:t>
            </w:r>
          </w:p>
        </w:tc>
        <w:tc>
          <w:tcPr>
            <w:tcW w:w="904" w:type="pct"/>
            <w:vAlign w:val="center"/>
          </w:tcPr>
          <w:p w14:paraId="37089539">
            <w:pPr>
              <w:spacing w:before="146" w:line="20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恢复</w:t>
            </w:r>
          </w:p>
        </w:tc>
        <w:tc>
          <w:tcPr>
            <w:tcW w:w="1186" w:type="pct"/>
            <w:vAlign w:val="center"/>
          </w:tcPr>
          <w:p w14:paraId="7B89AAB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613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2335131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0F76D8F7">
            <w:pPr>
              <w:pStyle w:val="26"/>
              <w:spacing w:before="13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干砌石</w:t>
            </w:r>
          </w:p>
        </w:tc>
        <w:tc>
          <w:tcPr>
            <w:tcW w:w="378" w:type="pct"/>
            <w:vAlign w:val="center"/>
          </w:tcPr>
          <w:p w14:paraId="4E41D4B6">
            <w:pPr>
              <w:pStyle w:val="26"/>
              <w:spacing w:before="193" w:line="194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³</w:t>
            </w:r>
          </w:p>
        </w:tc>
        <w:tc>
          <w:tcPr>
            <w:tcW w:w="904" w:type="pct"/>
            <w:vAlign w:val="center"/>
          </w:tcPr>
          <w:p w14:paraId="53AF5B4F">
            <w:pPr>
              <w:spacing w:before="16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恢复</w:t>
            </w:r>
          </w:p>
        </w:tc>
        <w:tc>
          <w:tcPr>
            <w:tcW w:w="1186" w:type="pct"/>
            <w:vAlign w:val="center"/>
          </w:tcPr>
          <w:p w14:paraId="0B2D33C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89D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711" w:type="pct"/>
            <w:vAlign w:val="center"/>
          </w:tcPr>
          <w:p w14:paraId="77D141D6">
            <w:pPr>
              <w:pStyle w:val="26"/>
              <w:spacing w:before="250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蔬菜大棚</w:t>
            </w:r>
          </w:p>
        </w:tc>
        <w:tc>
          <w:tcPr>
            <w:tcW w:w="1818" w:type="pct"/>
            <w:vAlign w:val="center"/>
          </w:tcPr>
          <w:p w14:paraId="517B359F">
            <w:pPr>
              <w:pStyle w:val="26"/>
              <w:spacing w:before="250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有无蔬菜，高</w:t>
            </w:r>
            <w:r>
              <w:rPr>
                <w:rFonts w:ascii="宋体" w:hAnsi="宋体" w:cs="宋体"/>
                <w:spacing w:val="-1"/>
                <w:sz w:val="24"/>
                <w:szCs w:val="24"/>
              </w:rPr>
              <w:t>5.5m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1"/>
                <w:sz w:val="24"/>
                <w:szCs w:val="24"/>
              </w:rPr>
              <w:t>8m</w:t>
            </w:r>
          </w:p>
        </w:tc>
        <w:tc>
          <w:tcPr>
            <w:tcW w:w="378" w:type="pct"/>
            <w:vAlign w:val="center"/>
          </w:tcPr>
          <w:p w14:paraId="3E1650A4">
            <w:pPr>
              <w:pStyle w:val="26"/>
              <w:spacing w:before="253" w:line="221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座</w:t>
            </w:r>
          </w:p>
        </w:tc>
        <w:tc>
          <w:tcPr>
            <w:tcW w:w="904" w:type="pct"/>
            <w:vAlign w:val="center"/>
          </w:tcPr>
          <w:p w14:paraId="139D21B2">
            <w:pPr>
              <w:pStyle w:val="26"/>
              <w:spacing w:before="27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35000-50000</w:t>
            </w:r>
          </w:p>
        </w:tc>
        <w:tc>
          <w:tcPr>
            <w:tcW w:w="1186" w:type="pct"/>
            <w:vAlign w:val="center"/>
          </w:tcPr>
          <w:p w14:paraId="313746EB">
            <w:pPr>
              <w:pStyle w:val="26"/>
              <w:spacing w:before="89" w:line="222" w:lineRule="auto"/>
              <w:ind w:left="967" w:right="11" w:hanging="950"/>
              <w:jc w:val="center"/>
              <w:rPr>
                <w:rFonts w:ascii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宽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米；</w:t>
            </w:r>
          </w:p>
          <w:p w14:paraId="74AFA410">
            <w:pPr>
              <w:pStyle w:val="26"/>
              <w:spacing w:before="89" w:line="222" w:lineRule="auto"/>
              <w:ind w:left="967" w:right="11" w:hanging="95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长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150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米</w:t>
            </w:r>
          </w:p>
        </w:tc>
      </w:tr>
      <w:tr w14:paraId="6DA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11" w:type="pct"/>
            <w:vAlign w:val="center"/>
          </w:tcPr>
          <w:p w14:paraId="4856C66E">
            <w:pPr>
              <w:pStyle w:val="26"/>
              <w:spacing w:before="151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蔬菜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棚</w:t>
            </w:r>
          </w:p>
        </w:tc>
        <w:tc>
          <w:tcPr>
            <w:tcW w:w="1818" w:type="pct"/>
            <w:vAlign w:val="center"/>
          </w:tcPr>
          <w:p w14:paraId="4BF87227">
            <w:pPr>
              <w:pStyle w:val="26"/>
              <w:spacing w:before="151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有蔬菜，高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2.5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3m</w:t>
            </w:r>
          </w:p>
        </w:tc>
        <w:tc>
          <w:tcPr>
            <w:tcW w:w="378" w:type="pct"/>
            <w:vAlign w:val="center"/>
          </w:tcPr>
          <w:p w14:paraId="6DDEEC68">
            <w:pPr>
              <w:pStyle w:val="26"/>
              <w:spacing w:before="154" w:line="221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座</w:t>
            </w:r>
          </w:p>
        </w:tc>
        <w:tc>
          <w:tcPr>
            <w:tcW w:w="904" w:type="pct"/>
            <w:vAlign w:val="center"/>
          </w:tcPr>
          <w:p w14:paraId="6D598802">
            <w:pPr>
              <w:pStyle w:val="26"/>
              <w:spacing w:before="17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10000</w:t>
            </w:r>
          </w:p>
        </w:tc>
        <w:tc>
          <w:tcPr>
            <w:tcW w:w="1186" w:type="pct"/>
            <w:vAlign w:val="center"/>
          </w:tcPr>
          <w:p w14:paraId="456F3B5E">
            <w:pPr>
              <w:pStyle w:val="26"/>
              <w:spacing w:before="151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宽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米，长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80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米</w:t>
            </w:r>
          </w:p>
        </w:tc>
      </w:tr>
      <w:tr w14:paraId="266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11" w:type="pct"/>
            <w:vAlign w:val="center"/>
          </w:tcPr>
          <w:p w14:paraId="33CAE37A">
            <w:pPr>
              <w:pStyle w:val="26"/>
              <w:spacing w:before="88" w:line="220" w:lineRule="auto"/>
              <w:ind w:left="-3" w:leftChars="-7" w:hanging="12" w:hangingChars="5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闸阀井</w:t>
            </w:r>
          </w:p>
        </w:tc>
        <w:tc>
          <w:tcPr>
            <w:tcW w:w="1818" w:type="pct"/>
            <w:vAlign w:val="center"/>
          </w:tcPr>
          <w:p w14:paraId="3808197A">
            <w:pPr>
              <w:pStyle w:val="26"/>
              <w:spacing w:before="111" w:line="219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钢筋砼结构</w:t>
            </w:r>
          </w:p>
        </w:tc>
        <w:tc>
          <w:tcPr>
            <w:tcW w:w="378" w:type="pct"/>
            <w:vAlign w:val="center"/>
          </w:tcPr>
          <w:p w14:paraId="5A05A91B">
            <w:pPr>
              <w:pStyle w:val="26"/>
              <w:spacing w:before="118" w:line="224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904" w:type="pct"/>
            <w:vAlign w:val="center"/>
          </w:tcPr>
          <w:p w14:paraId="6E685EAA">
            <w:pPr>
              <w:pStyle w:val="26"/>
              <w:spacing w:before="138" w:line="22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86" w:type="pct"/>
            <w:vAlign w:val="center"/>
          </w:tcPr>
          <w:p w14:paraId="07BFD6A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339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530" w:type="pct"/>
            <w:gridSpan w:val="2"/>
            <w:vAlign w:val="center"/>
          </w:tcPr>
          <w:p w14:paraId="041DAFB5">
            <w:pPr>
              <w:pStyle w:val="26"/>
              <w:spacing w:before="111" w:line="219" w:lineRule="auto"/>
              <w:ind w:left="43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砼镇墩</w:t>
            </w:r>
          </w:p>
        </w:tc>
        <w:tc>
          <w:tcPr>
            <w:tcW w:w="378" w:type="pct"/>
            <w:vAlign w:val="center"/>
          </w:tcPr>
          <w:p w14:paraId="0D39993C">
            <w:pPr>
              <w:pStyle w:val="26"/>
              <w:spacing w:before="118" w:line="224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904" w:type="pct"/>
            <w:vAlign w:val="center"/>
          </w:tcPr>
          <w:p w14:paraId="373E848E">
            <w:pPr>
              <w:pStyle w:val="26"/>
              <w:spacing w:before="137" w:line="217" w:lineRule="auto"/>
              <w:jc w:val="center"/>
              <w:rPr>
                <w:rFonts w:ascii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  <w:lang w:eastAsia="zh-CN"/>
              </w:rPr>
              <w:t>650</w:t>
            </w:r>
          </w:p>
        </w:tc>
        <w:tc>
          <w:tcPr>
            <w:tcW w:w="1186" w:type="pct"/>
            <w:vAlign w:val="center"/>
          </w:tcPr>
          <w:p w14:paraId="4D59CFE0">
            <w:pPr>
              <w:pStyle w:val="26"/>
              <w:spacing w:before="151" w:line="219" w:lineRule="auto"/>
              <w:jc w:val="center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对镇墩顶距地表高度不足</w:t>
            </w:r>
            <w:r>
              <w:rPr>
                <w:rFonts w:ascii="宋体" w:hAnsi="宋体" w:cs="宋体"/>
                <w:spacing w:val="-2"/>
                <w:sz w:val="24"/>
                <w:szCs w:val="24"/>
                <w:lang w:eastAsia="zh-CN"/>
              </w:rPr>
              <w:t>1.0m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的镇墩进行补偿</w:t>
            </w:r>
          </w:p>
        </w:tc>
      </w:tr>
      <w:tr w14:paraId="1DAC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0" w:type="pct"/>
            <w:gridSpan w:val="2"/>
            <w:vAlign w:val="center"/>
          </w:tcPr>
          <w:p w14:paraId="6285365D">
            <w:pPr>
              <w:pStyle w:val="26"/>
              <w:spacing w:before="206" w:line="219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水泥预制渠</w:t>
            </w:r>
          </w:p>
        </w:tc>
        <w:tc>
          <w:tcPr>
            <w:tcW w:w="378" w:type="pct"/>
            <w:vAlign w:val="center"/>
          </w:tcPr>
          <w:p w14:paraId="06E20DF6">
            <w:pPr>
              <w:pStyle w:val="26"/>
              <w:spacing w:before="232" w:line="241" w:lineRule="auto"/>
              <w:ind w:left="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处</w:t>
            </w:r>
          </w:p>
        </w:tc>
        <w:tc>
          <w:tcPr>
            <w:tcW w:w="904" w:type="pct"/>
            <w:vAlign w:val="center"/>
          </w:tcPr>
          <w:p w14:paraId="3E83EAE7">
            <w:pPr>
              <w:pStyle w:val="26"/>
              <w:spacing w:before="232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eastAsia="zh-CN"/>
              </w:rPr>
              <w:t>修复</w:t>
            </w:r>
          </w:p>
        </w:tc>
        <w:tc>
          <w:tcPr>
            <w:tcW w:w="1186" w:type="pct"/>
            <w:vAlign w:val="center"/>
          </w:tcPr>
          <w:p w14:paraId="5FD1E0C6">
            <w:pPr>
              <w:pStyle w:val="26"/>
              <w:spacing w:before="151" w:line="219" w:lineRule="auto"/>
              <w:jc w:val="center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</w:tc>
      </w:tr>
      <w:tr w14:paraId="1631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3595F768">
            <w:pPr>
              <w:pStyle w:val="26"/>
              <w:spacing w:before="84" w:line="22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坟墓</w:t>
            </w:r>
          </w:p>
        </w:tc>
        <w:tc>
          <w:tcPr>
            <w:tcW w:w="1818" w:type="pct"/>
            <w:vAlign w:val="center"/>
          </w:tcPr>
          <w:p w14:paraId="58287C3E">
            <w:pPr>
              <w:pStyle w:val="26"/>
              <w:spacing w:before="197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旧坟，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年以上</w:t>
            </w:r>
          </w:p>
        </w:tc>
        <w:tc>
          <w:tcPr>
            <w:tcW w:w="378" w:type="pct"/>
            <w:vAlign w:val="center"/>
          </w:tcPr>
          <w:p w14:paraId="6BFCC3B1">
            <w:pPr>
              <w:pStyle w:val="26"/>
              <w:spacing w:before="201" w:line="221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座</w:t>
            </w:r>
          </w:p>
        </w:tc>
        <w:tc>
          <w:tcPr>
            <w:tcW w:w="904" w:type="pct"/>
            <w:vAlign w:val="center"/>
          </w:tcPr>
          <w:p w14:paraId="5F78D97C">
            <w:pPr>
              <w:pStyle w:val="26"/>
              <w:spacing w:before="22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3500</w:t>
            </w:r>
          </w:p>
        </w:tc>
        <w:tc>
          <w:tcPr>
            <w:tcW w:w="1186" w:type="pct"/>
            <w:vAlign w:val="center"/>
          </w:tcPr>
          <w:p w14:paraId="317333E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C79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1F8E4A0B">
            <w:pPr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716A53FA">
            <w:pPr>
              <w:pStyle w:val="26"/>
              <w:spacing w:before="20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年以内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含</w:t>
            </w:r>
            <w:r>
              <w:rPr>
                <w:rFonts w:ascii="宋体" w:hAnsi="宋体" w:cs="宋体"/>
                <w:spacing w:val="6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8" w:type="pct"/>
            <w:vAlign w:val="center"/>
          </w:tcPr>
          <w:p w14:paraId="399ED30F">
            <w:pPr>
              <w:pStyle w:val="26"/>
              <w:spacing w:before="212" w:line="221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座</w:t>
            </w:r>
          </w:p>
        </w:tc>
        <w:tc>
          <w:tcPr>
            <w:tcW w:w="904" w:type="pct"/>
            <w:vAlign w:val="center"/>
          </w:tcPr>
          <w:p w14:paraId="41A47D87">
            <w:pPr>
              <w:pStyle w:val="26"/>
              <w:spacing w:before="23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5000</w:t>
            </w:r>
          </w:p>
        </w:tc>
        <w:tc>
          <w:tcPr>
            <w:tcW w:w="1186" w:type="pct"/>
            <w:vAlign w:val="center"/>
          </w:tcPr>
          <w:p w14:paraId="4DCEF83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093F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6F93D7F8">
            <w:pPr>
              <w:pStyle w:val="26"/>
              <w:spacing w:before="84" w:line="22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钢构厂房</w:t>
            </w:r>
          </w:p>
        </w:tc>
        <w:tc>
          <w:tcPr>
            <w:tcW w:w="1818" w:type="pct"/>
            <w:vAlign w:val="center"/>
          </w:tcPr>
          <w:p w14:paraId="1BF19BB1">
            <w:pPr>
              <w:pStyle w:val="26"/>
              <w:spacing w:before="20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一等、高</w:t>
            </w:r>
            <w:r>
              <w:rPr>
                <w:rFonts w:ascii="宋体" w:hAnsi="宋体" w:cs="宋体"/>
                <w:sz w:val="24"/>
                <w:szCs w:val="24"/>
              </w:rPr>
              <w:t>10m</w:t>
            </w:r>
            <w:r>
              <w:rPr>
                <w:rFonts w:hint="eastAsia" w:ascii="宋体" w:hAnsi="宋体" w:cs="宋体"/>
                <w:sz w:val="24"/>
                <w:szCs w:val="24"/>
              </w:rPr>
              <w:t>跨</w:t>
            </w:r>
            <w:r>
              <w:rPr>
                <w:rFonts w:ascii="宋体" w:hAnsi="宋体" w:cs="宋体"/>
                <w:sz w:val="24"/>
                <w:szCs w:val="24"/>
              </w:rPr>
              <w:t>30m</w:t>
            </w:r>
            <w:r>
              <w:rPr>
                <w:rFonts w:hint="eastAsia" w:ascii="宋体" w:hAnsi="宋体" w:cs="宋体"/>
                <w:sz w:val="24"/>
                <w:szCs w:val="24"/>
              </w:rPr>
              <w:t>载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</w:p>
        </w:tc>
        <w:tc>
          <w:tcPr>
            <w:tcW w:w="378" w:type="pct"/>
            <w:vAlign w:val="center"/>
          </w:tcPr>
          <w:p w14:paraId="4B40BA1D">
            <w:pPr>
              <w:pStyle w:val="26"/>
              <w:spacing w:before="260" w:line="194" w:lineRule="auto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58017665">
            <w:pPr>
              <w:pStyle w:val="26"/>
              <w:spacing w:before="23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1186" w:type="pct"/>
            <w:vAlign w:val="center"/>
          </w:tcPr>
          <w:p w14:paraId="7506100B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BBA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0C87C4FE">
            <w:pPr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06E5E7E2">
            <w:pPr>
              <w:pStyle w:val="26"/>
              <w:spacing w:before="208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二等、高</w:t>
            </w:r>
            <w:r>
              <w:rPr>
                <w:rFonts w:ascii="宋体" w:hAnsi="宋体" w:cs="宋体"/>
                <w:sz w:val="24"/>
                <w:szCs w:val="24"/>
              </w:rPr>
              <w:t>8m</w:t>
            </w:r>
            <w:r>
              <w:rPr>
                <w:rFonts w:hint="eastAsia" w:ascii="宋体" w:hAnsi="宋体" w:cs="宋体"/>
                <w:sz w:val="24"/>
                <w:szCs w:val="24"/>
              </w:rPr>
              <w:t>跨</w:t>
            </w:r>
            <w:r>
              <w:rPr>
                <w:rFonts w:ascii="宋体" w:hAnsi="宋体" w:cs="宋体"/>
                <w:sz w:val="24"/>
                <w:szCs w:val="24"/>
              </w:rPr>
              <w:t>30m</w:t>
            </w:r>
            <w:r>
              <w:rPr>
                <w:rFonts w:hint="eastAsia" w:ascii="宋体" w:hAnsi="宋体" w:cs="宋体"/>
                <w:sz w:val="24"/>
                <w:szCs w:val="24"/>
              </w:rPr>
              <w:t>载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</w:p>
        </w:tc>
        <w:tc>
          <w:tcPr>
            <w:tcW w:w="378" w:type="pct"/>
            <w:vAlign w:val="center"/>
          </w:tcPr>
          <w:p w14:paraId="6DF54E2D">
            <w:pPr>
              <w:pStyle w:val="26"/>
              <w:spacing w:before="260" w:line="194" w:lineRule="auto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4F649E16">
            <w:pPr>
              <w:pStyle w:val="26"/>
              <w:spacing w:before="23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1186" w:type="pct"/>
            <w:vAlign w:val="center"/>
          </w:tcPr>
          <w:p w14:paraId="57BB539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0B6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2E41117C">
            <w:pPr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7689C314">
            <w:pPr>
              <w:pStyle w:val="26"/>
              <w:spacing w:before="208" w:line="219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三等、高</w:t>
            </w:r>
            <w:r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5m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以上顶厚</w:t>
            </w:r>
            <w:r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5cm</w:t>
            </w:r>
          </w:p>
        </w:tc>
        <w:tc>
          <w:tcPr>
            <w:tcW w:w="378" w:type="pct"/>
            <w:vAlign w:val="center"/>
          </w:tcPr>
          <w:p w14:paraId="7D8465E2">
            <w:pPr>
              <w:pStyle w:val="26"/>
              <w:spacing w:before="260" w:line="194" w:lineRule="auto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2526A13A">
            <w:pPr>
              <w:pStyle w:val="26"/>
              <w:spacing w:before="23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600</w:t>
            </w:r>
          </w:p>
        </w:tc>
        <w:tc>
          <w:tcPr>
            <w:tcW w:w="1186" w:type="pct"/>
            <w:vAlign w:val="center"/>
          </w:tcPr>
          <w:p w14:paraId="23494552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E41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B75F493">
            <w:pPr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08CCD0E0">
            <w:pPr>
              <w:pStyle w:val="26"/>
              <w:spacing w:before="209" w:line="219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四等、高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5m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以上顶厚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1cm</w:t>
            </w:r>
          </w:p>
        </w:tc>
        <w:tc>
          <w:tcPr>
            <w:tcW w:w="378" w:type="pct"/>
            <w:vAlign w:val="center"/>
          </w:tcPr>
          <w:p w14:paraId="24DE6219">
            <w:pPr>
              <w:pStyle w:val="26"/>
              <w:spacing w:before="261" w:line="194" w:lineRule="auto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7B8D9297">
            <w:pPr>
              <w:pStyle w:val="26"/>
              <w:spacing w:before="234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400</w:t>
            </w:r>
          </w:p>
        </w:tc>
        <w:tc>
          <w:tcPr>
            <w:tcW w:w="1186" w:type="pct"/>
            <w:vAlign w:val="center"/>
          </w:tcPr>
          <w:p w14:paraId="5E01522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9F6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Align w:val="center"/>
          </w:tcPr>
          <w:p w14:paraId="53304B33">
            <w:pPr>
              <w:pStyle w:val="26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广告牌</w:t>
            </w:r>
          </w:p>
        </w:tc>
        <w:tc>
          <w:tcPr>
            <w:tcW w:w="1818" w:type="pct"/>
            <w:vAlign w:val="center"/>
          </w:tcPr>
          <w:p w14:paraId="6F148AD0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简易广告牌</w:t>
            </w:r>
          </w:p>
        </w:tc>
        <w:tc>
          <w:tcPr>
            <w:tcW w:w="378" w:type="pct"/>
            <w:vAlign w:val="center"/>
          </w:tcPr>
          <w:p w14:paraId="02728185">
            <w:pPr>
              <w:pStyle w:val="26"/>
              <w:adjustRightInd/>
              <w:snapToGrid/>
              <w:spacing w:line="560" w:lineRule="exact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0DA6D1AD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100-150</w:t>
            </w:r>
          </w:p>
        </w:tc>
        <w:tc>
          <w:tcPr>
            <w:tcW w:w="1186" w:type="pct"/>
            <w:vAlign w:val="center"/>
          </w:tcPr>
          <w:p w14:paraId="7122D05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053B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71F21C91">
            <w:pPr>
              <w:pStyle w:val="26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结构类砼</w:t>
            </w:r>
          </w:p>
          <w:p w14:paraId="17CFCDDD">
            <w:pPr>
              <w:pStyle w:val="26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框架厂房</w:t>
            </w:r>
          </w:p>
        </w:tc>
        <w:tc>
          <w:tcPr>
            <w:tcW w:w="1818" w:type="pct"/>
            <w:vAlign w:val="center"/>
          </w:tcPr>
          <w:p w14:paraId="66CC5CF5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一等、高</w:t>
            </w:r>
            <w:r>
              <w:rPr>
                <w:rFonts w:ascii="宋体" w:hAnsi="宋体" w:cs="宋体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层以上，层高</w:t>
            </w:r>
            <w:r>
              <w:rPr>
                <w:rFonts w:ascii="宋体" w:hAnsi="宋体" w:cs="宋体"/>
                <w:spacing w:val="-2"/>
                <w:sz w:val="24"/>
                <w:szCs w:val="24"/>
                <w:lang w:eastAsia="zh-CN"/>
              </w:rPr>
              <w:t>4m</w:t>
            </w:r>
          </w:p>
        </w:tc>
        <w:tc>
          <w:tcPr>
            <w:tcW w:w="378" w:type="pct"/>
            <w:vAlign w:val="center"/>
          </w:tcPr>
          <w:p w14:paraId="032058CE">
            <w:pPr>
              <w:pStyle w:val="26"/>
              <w:adjustRightInd/>
              <w:snapToGrid/>
              <w:spacing w:line="560" w:lineRule="exact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694DD244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100</w:t>
            </w:r>
            <w:r>
              <w:rPr>
                <w:rFonts w:ascii="宋体" w:cs="宋体"/>
                <w:spacing w:val="-7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6" w:type="pct"/>
            <w:vAlign w:val="center"/>
          </w:tcPr>
          <w:p w14:paraId="4DBA9ABC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0B3F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1484BCC">
            <w:pPr>
              <w:spacing w:line="540" w:lineRule="exact"/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3823BD73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二等、高</w:t>
            </w:r>
            <w:r>
              <w:rPr>
                <w:rFonts w:ascii="宋体" w:hAnsi="宋体" w:cs="宋体"/>
                <w:spacing w:val="1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层以上，层高</w:t>
            </w:r>
            <w:r>
              <w:rPr>
                <w:rFonts w:ascii="宋体" w:hAnsi="宋体" w:cs="宋体"/>
                <w:spacing w:val="1"/>
                <w:sz w:val="24"/>
                <w:szCs w:val="24"/>
                <w:lang w:eastAsia="zh-CN"/>
              </w:rPr>
              <w:t>3.5m</w:t>
            </w:r>
          </w:p>
        </w:tc>
        <w:tc>
          <w:tcPr>
            <w:tcW w:w="378" w:type="pct"/>
            <w:vAlign w:val="center"/>
          </w:tcPr>
          <w:p w14:paraId="35E772C8">
            <w:pPr>
              <w:pStyle w:val="26"/>
              <w:adjustRightInd/>
              <w:snapToGrid/>
              <w:spacing w:line="560" w:lineRule="exact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532DA41E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1186" w:type="pct"/>
            <w:vAlign w:val="center"/>
          </w:tcPr>
          <w:p w14:paraId="105AE0E8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7E1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72E01432">
            <w:pPr>
              <w:spacing w:line="5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29C3FFE3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三等、层高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3.5m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砼栓梁</w:t>
            </w:r>
          </w:p>
        </w:tc>
        <w:tc>
          <w:tcPr>
            <w:tcW w:w="378" w:type="pct"/>
            <w:vAlign w:val="center"/>
          </w:tcPr>
          <w:p w14:paraId="694F879D">
            <w:pPr>
              <w:pStyle w:val="26"/>
              <w:adjustRightInd/>
              <w:snapToGrid/>
              <w:spacing w:line="560" w:lineRule="exact"/>
              <w:ind w:left="2" w:leftChars="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12192775">
            <w:pPr>
              <w:pStyle w:val="26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1186" w:type="pct"/>
            <w:vAlign w:val="center"/>
          </w:tcPr>
          <w:p w14:paraId="33238015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5D36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30" w:type="pct"/>
            <w:gridSpan w:val="2"/>
            <w:vAlign w:val="center"/>
          </w:tcPr>
          <w:p w14:paraId="638550A6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9"/>
                <w:sz w:val="24"/>
                <w:szCs w:val="24"/>
              </w:rPr>
              <w:t>板房</w:t>
            </w:r>
          </w:p>
        </w:tc>
        <w:tc>
          <w:tcPr>
            <w:tcW w:w="378" w:type="pct"/>
            <w:vAlign w:val="center"/>
          </w:tcPr>
          <w:p w14:paraId="3986543A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12BB73F3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400</w:t>
            </w:r>
          </w:p>
        </w:tc>
        <w:tc>
          <w:tcPr>
            <w:tcW w:w="1186" w:type="pct"/>
            <w:vAlign w:val="center"/>
          </w:tcPr>
          <w:p w14:paraId="16670E67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</w:tc>
      </w:tr>
      <w:tr w14:paraId="4205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restart"/>
            <w:vAlign w:val="center"/>
          </w:tcPr>
          <w:p w14:paraId="3A3EF27A">
            <w:pPr>
              <w:pStyle w:val="26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水渠</w:t>
            </w:r>
          </w:p>
        </w:tc>
        <w:tc>
          <w:tcPr>
            <w:tcW w:w="1818" w:type="pct"/>
            <w:vAlign w:val="center"/>
          </w:tcPr>
          <w:p w14:paraId="264B94F2">
            <w:pPr>
              <w:pStyle w:val="26"/>
              <w:widowControl w:val="0"/>
              <w:adjustRightInd/>
              <w:snapToGrid/>
              <w:spacing w:line="560" w:lineRule="exact"/>
              <w:ind w:left="-5" w:leftChars="-14" w:hanging="24" w:hangingChars="10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各类渠道</w:t>
            </w:r>
          </w:p>
        </w:tc>
        <w:tc>
          <w:tcPr>
            <w:tcW w:w="378" w:type="pct"/>
            <w:vAlign w:val="center"/>
          </w:tcPr>
          <w:p w14:paraId="36F99088">
            <w:pPr>
              <w:pStyle w:val="26"/>
              <w:widowControl w:val="0"/>
              <w:adjustRightInd/>
              <w:snapToGrid/>
              <w:spacing w:line="560" w:lineRule="exact"/>
              <w:ind w:left="107" w:leftChars="51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处</w:t>
            </w:r>
          </w:p>
        </w:tc>
        <w:tc>
          <w:tcPr>
            <w:tcW w:w="904" w:type="pct"/>
            <w:vAlign w:val="center"/>
          </w:tcPr>
          <w:p w14:paraId="36AE5C5E">
            <w:pPr>
              <w:pStyle w:val="26"/>
              <w:widowControl w:val="0"/>
              <w:adjustRightInd/>
              <w:snapToGrid/>
              <w:spacing w:line="560" w:lineRule="exact"/>
              <w:ind w:left="-8" w:leftChars="-15" w:hanging="23" w:hangingChars="10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eastAsia="zh-CN"/>
              </w:rPr>
              <w:t>修复</w:t>
            </w:r>
          </w:p>
        </w:tc>
        <w:tc>
          <w:tcPr>
            <w:tcW w:w="1186" w:type="pct"/>
            <w:vAlign w:val="center"/>
          </w:tcPr>
          <w:p w14:paraId="04BD9F13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4DD5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60C35425">
            <w:pPr>
              <w:spacing w:line="540" w:lineRule="exact"/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3D359EDE">
            <w:pPr>
              <w:pStyle w:val="26"/>
              <w:widowControl w:val="0"/>
              <w:adjustRightInd/>
              <w:snapToGrid/>
              <w:spacing w:line="560" w:lineRule="exact"/>
              <w:ind w:left="-5" w:leftChars="-14" w:hanging="24" w:hangingChars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</w:rPr>
              <w:t>出水柱</w:t>
            </w:r>
          </w:p>
        </w:tc>
        <w:tc>
          <w:tcPr>
            <w:tcW w:w="378" w:type="pct"/>
            <w:vAlign w:val="center"/>
          </w:tcPr>
          <w:p w14:paraId="175125AF">
            <w:pPr>
              <w:spacing w:line="560" w:lineRule="exact"/>
              <w:ind w:left="0" w:leftChars="-2" w:hanging="4" w:hangingChars="2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  <w:tc>
          <w:tcPr>
            <w:tcW w:w="904" w:type="pct"/>
            <w:vAlign w:val="center"/>
          </w:tcPr>
          <w:p w14:paraId="43391612">
            <w:pPr>
              <w:spacing w:line="560" w:lineRule="exact"/>
              <w:ind w:left="-8" w:leftChars="-15" w:hanging="23" w:hangingChars="1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修复</w:t>
            </w:r>
          </w:p>
        </w:tc>
        <w:tc>
          <w:tcPr>
            <w:tcW w:w="1186" w:type="pct"/>
            <w:vAlign w:val="center"/>
          </w:tcPr>
          <w:p w14:paraId="3F35F5F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6F34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11" w:type="pct"/>
            <w:vMerge w:val="restart"/>
            <w:vAlign w:val="center"/>
          </w:tcPr>
          <w:p w14:paraId="5E8AE836">
            <w:pPr>
              <w:pStyle w:val="26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果园设施</w:t>
            </w:r>
          </w:p>
        </w:tc>
        <w:tc>
          <w:tcPr>
            <w:tcW w:w="1818" w:type="pct"/>
            <w:vAlign w:val="center"/>
          </w:tcPr>
          <w:p w14:paraId="5DB14CF3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果园围栏</w:t>
            </w:r>
          </w:p>
        </w:tc>
        <w:tc>
          <w:tcPr>
            <w:tcW w:w="378" w:type="pct"/>
            <w:vAlign w:val="center"/>
          </w:tcPr>
          <w:p w14:paraId="034C9937">
            <w:pPr>
              <w:pStyle w:val="26"/>
              <w:widowControl w:val="0"/>
              <w:adjustRightInd/>
              <w:snapToGrid/>
              <w:spacing w:line="560" w:lineRule="exact"/>
              <w:ind w:left="107" w:leftChars="51" w:firstLine="28" w:firstLineChars="12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m</w:t>
            </w:r>
          </w:p>
        </w:tc>
        <w:tc>
          <w:tcPr>
            <w:tcW w:w="904" w:type="pct"/>
            <w:vAlign w:val="center"/>
          </w:tcPr>
          <w:p w14:paraId="7E6A0C09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1"/>
                <w:sz w:val="24"/>
                <w:szCs w:val="24"/>
              </w:rPr>
              <w:t>10</w:t>
            </w:r>
          </w:p>
        </w:tc>
        <w:tc>
          <w:tcPr>
            <w:tcW w:w="1186" w:type="pct"/>
            <w:vAlign w:val="center"/>
          </w:tcPr>
          <w:p w14:paraId="75AAA7AE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138B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3D24B55A">
            <w:pPr>
              <w:spacing w:line="540" w:lineRule="exact"/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78050CCB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果园杀虫灯</w:t>
            </w:r>
          </w:p>
        </w:tc>
        <w:tc>
          <w:tcPr>
            <w:tcW w:w="378" w:type="pct"/>
            <w:vAlign w:val="center"/>
          </w:tcPr>
          <w:p w14:paraId="2761BC02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904" w:type="pct"/>
            <w:vAlign w:val="center"/>
          </w:tcPr>
          <w:p w14:paraId="0B0C99FE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0"/>
                <w:sz w:val="24"/>
                <w:szCs w:val="24"/>
              </w:rPr>
              <w:t>100</w:t>
            </w:r>
          </w:p>
        </w:tc>
        <w:tc>
          <w:tcPr>
            <w:tcW w:w="1186" w:type="pct"/>
            <w:vAlign w:val="center"/>
          </w:tcPr>
          <w:p w14:paraId="091FFA17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408B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28C1A098">
            <w:pPr>
              <w:spacing w:line="540" w:lineRule="exact"/>
              <w:ind w:left="-3" w:leftChars="-7" w:hanging="12" w:hangingChars="5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4BDF50F2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果园滴水管</w:t>
            </w:r>
          </w:p>
        </w:tc>
        <w:tc>
          <w:tcPr>
            <w:tcW w:w="378" w:type="pct"/>
            <w:vAlign w:val="center"/>
          </w:tcPr>
          <w:p w14:paraId="5E810669">
            <w:pPr>
              <w:pStyle w:val="26"/>
              <w:widowControl w:val="0"/>
              <w:adjustRightInd/>
              <w:snapToGrid/>
              <w:spacing w:line="560" w:lineRule="exact"/>
              <w:ind w:left="85" w:leftChars="2" w:hanging="81" w:hangingChars="34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m</w:t>
            </w:r>
          </w:p>
        </w:tc>
        <w:tc>
          <w:tcPr>
            <w:tcW w:w="904" w:type="pct"/>
            <w:vAlign w:val="center"/>
          </w:tcPr>
          <w:p w14:paraId="38400C6F">
            <w:pPr>
              <w:pStyle w:val="26"/>
              <w:widowControl w:val="0"/>
              <w:adjustRightInd/>
              <w:snapToGrid/>
              <w:spacing w:line="560" w:lineRule="exact"/>
              <w:ind w:left="-7" w:leftChars="-15" w:hanging="24" w:hangingChars="10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186" w:type="pct"/>
            <w:vAlign w:val="center"/>
          </w:tcPr>
          <w:p w14:paraId="298248D2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4FA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pct"/>
            <w:vMerge w:val="continue"/>
            <w:vAlign w:val="center"/>
          </w:tcPr>
          <w:p w14:paraId="4C820425">
            <w:pPr>
              <w:spacing w:line="5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8" w:type="pct"/>
            <w:vAlign w:val="center"/>
          </w:tcPr>
          <w:p w14:paraId="6B14F848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</w:rPr>
              <w:t>防鸟网</w:t>
            </w:r>
          </w:p>
        </w:tc>
        <w:tc>
          <w:tcPr>
            <w:tcW w:w="378" w:type="pct"/>
            <w:vAlign w:val="center"/>
          </w:tcPr>
          <w:p w14:paraId="02570BA1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亩</w:t>
            </w:r>
          </w:p>
        </w:tc>
        <w:tc>
          <w:tcPr>
            <w:tcW w:w="904" w:type="pct"/>
            <w:vAlign w:val="center"/>
          </w:tcPr>
          <w:p w14:paraId="77980CBE">
            <w:pPr>
              <w:pStyle w:val="26"/>
              <w:widowControl w:val="0"/>
              <w:adjustRightInd/>
              <w:snapToGrid/>
              <w:spacing w:line="56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8"/>
                <w:sz w:val="24"/>
                <w:szCs w:val="24"/>
              </w:rPr>
              <w:t>1500</w:t>
            </w:r>
          </w:p>
        </w:tc>
        <w:tc>
          <w:tcPr>
            <w:tcW w:w="1186" w:type="pct"/>
            <w:vAlign w:val="center"/>
          </w:tcPr>
          <w:p w14:paraId="08420D4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6456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30" w:type="pct"/>
            <w:gridSpan w:val="2"/>
            <w:vAlign w:val="center"/>
          </w:tcPr>
          <w:p w14:paraId="636F6B3A">
            <w:pPr>
              <w:pStyle w:val="26"/>
              <w:widowControl w:val="0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地磅</w:t>
            </w:r>
          </w:p>
        </w:tc>
        <w:tc>
          <w:tcPr>
            <w:tcW w:w="378" w:type="pct"/>
            <w:vAlign w:val="center"/>
          </w:tcPr>
          <w:p w14:paraId="4BE1244F">
            <w:pPr>
              <w:pStyle w:val="26"/>
              <w:widowControl w:val="0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904" w:type="pct"/>
            <w:vAlign w:val="center"/>
          </w:tcPr>
          <w:p w14:paraId="3118E05B">
            <w:pPr>
              <w:pStyle w:val="26"/>
              <w:widowControl w:val="0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10000</w:t>
            </w:r>
          </w:p>
        </w:tc>
        <w:tc>
          <w:tcPr>
            <w:tcW w:w="1186" w:type="pct"/>
            <w:vAlign w:val="center"/>
          </w:tcPr>
          <w:p w14:paraId="09398F3F">
            <w:pPr>
              <w:pStyle w:val="26"/>
              <w:widowControl w:val="0"/>
              <w:adjustRightInd/>
              <w:snapToGrid/>
              <w:spacing w:line="540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迁移费</w:t>
            </w:r>
          </w:p>
        </w:tc>
      </w:tr>
      <w:tr w14:paraId="5C06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2530" w:type="pct"/>
            <w:gridSpan w:val="2"/>
            <w:vAlign w:val="center"/>
          </w:tcPr>
          <w:p w14:paraId="345B91AC">
            <w:pPr>
              <w:pStyle w:val="26"/>
              <w:spacing w:before="85" w:line="219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水泥护栏</w:t>
            </w:r>
          </w:p>
        </w:tc>
        <w:tc>
          <w:tcPr>
            <w:tcW w:w="378" w:type="pct"/>
            <w:vAlign w:val="center"/>
          </w:tcPr>
          <w:p w14:paraId="69B25A7D">
            <w:pPr>
              <w:pStyle w:val="26"/>
              <w:spacing w:before="59" w:line="241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m</w:t>
            </w:r>
          </w:p>
        </w:tc>
        <w:tc>
          <w:tcPr>
            <w:tcW w:w="904" w:type="pct"/>
            <w:vAlign w:val="center"/>
          </w:tcPr>
          <w:p w14:paraId="6B2A308E">
            <w:pPr>
              <w:pStyle w:val="26"/>
              <w:spacing w:before="85" w:line="219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</w:rPr>
              <w:t>每延米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45</w:t>
            </w:r>
          </w:p>
        </w:tc>
        <w:tc>
          <w:tcPr>
            <w:tcW w:w="1186" w:type="pct"/>
            <w:vAlign w:val="center"/>
          </w:tcPr>
          <w:p w14:paraId="56B0DE7E">
            <w:pPr>
              <w:pStyle w:val="26"/>
              <w:spacing w:before="84" w:line="22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eastAsia="zh-CN"/>
              </w:rPr>
              <w:t>混凝土预制防护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围栏，立柱规格</w:t>
            </w:r>
            <w:r>
              <w:rPr>
                <w:rFonts w:ascii="宋体" w:hAnsi="宋体" w:cs="宋体"/>
                <w:spacing w:val="-3"/>
                <w:sz w:val="24"/>
                <w:szCs w:val="24"/>
                <w:lang w:eastAsia="zh-CN"/>
              </w:rPr>
              <w:t>150*150*2500</w:t>
            </w:r>
          </w:p>
        </w:tc>
      </w:tr>
      <w:tr w14:paraId="351E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30" w:type="pct"/>
            <w:gridSpan w:val="2"/>
            <w:vAlign w:val="center"/>
          </w:tcPr>
          <w:p w14:paraId="5F7D7C1E">
            <w:pPr>
              <w:pStyle w:val="26"/>
              <w:spacing w:before="219" w:line="2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铁丝网护栏</w:t>
            </w:r>
          </w:p>
        </w:tc>
        <w:tc>
          <w:tcPr>
            <w:tcW w:w="378" w:type="pct"/>
            <w:vAlign w:val="center"/>
          </w:tcPr>
          <w:p w14:paraId="5E3E7D1F">
            <w:pPr>
              <w:pStyle w:val="26"/>
              <w:spacing w:before="291" w:line="194" w:lineRule="auto"/>
              <w:ind w:left="3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²</w:t>
            </w:r>
          </w:p>
        </w:tc>
        <w:tc>
          <w:tcPr>
            <w:tcW w:w="904" w:type="pct"/>
            <w:vAlign w:val="center"/>
          </w:tcPr>
          <w:p w14:paraId="03AC944A">
            <w:pPr>
              <w:pStyle w:val="26"/>
              <w:spacing w:before="218" w:line="219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每平方米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80</w:t>
            </w:r>
          </w:p>
        </w:tc>
        <w:tc>
          <w:tcPr>
            <w:tcW w:w="1186" w:type="pct"/>
            <w:vAlign w:val="center"/>
          </w:tcPr>
          <w:p w14:paraId="2125497C">
            <w:pPr>
              <w:pStyle w:val="26"/>
              <w:spacing w:before="219" w:line="22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喷塑网片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立柱</w:t>
            </w:r>
          </w:p>
        </w:tc>
      </w:tr>
    </w:tbl>
    <w:p w14:paraId="401DA5B7">
      <w:pPr>
        <w:spacing w:before="65" w:line="312" w:lineRule="auto"/>
        <w:rPr>
          <w:rFonts w:ascii="仿宋_GB2312" w:hAnsi="仿宋_GB2312" w:eastAsia="仿宋_GB2312" w:cs="仿宋_GB2312"/>
          <w:spacing w:val="-11"/>
          <w:sz w:val="32"/>
          <w:szCs w:val="32"/>
        </w:rPr>
      </w:pPr>
    </w:p>
    <w:p w14:paraId="34FA9C56">
      <w:pPr>
        <w:spacing w:before="65"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备注：</w:t>
      </w:r>
    </w:p>
    <w:p w14:paraId="49B085A4">
      <w:pPr>
        <w:spacing w:line="5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同一地块内，栽植多种幼苗、幼树的，取其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经济价值最高的一种按亩赔付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F53851">
      <w:pPr>
        <w:spacing w:line="500" w:lineRule="exact"/>
        <w:ind w:firstLine="624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spacing w:val="-4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成片果园内，盛果、初果树按正常赔付，套种多种苗木的，不分品种，取其经济价值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最高的一种按亩赔付。</w:t>
      </w:r>
    </w:p>
    <w:sectPr>
      <w:footerReference r:id="rId3" w:type="default"/>
      <w:footerReference r:id="rId4" w:type="even"/>
      <w:pgSz w:w="11906" w:h="16838"/>
      <w:pgMar w:top="1588" w:right="1559" w:bottom="1588" w:left="1559" w:header="510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C2D4C8-3438-4B82-9926-00E0205CA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42E585-8C20-47CE-829D-D0E127BBF606}"/>
  </w:font>
  <w:font w:name="Liberation Sans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falt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  <w:embedRegular r:id="rId3" w:fontKey="{C1B2890B-1734-4E5D-98E1-E8E11FB053A5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A6780E2-4136-4AB6-A5D7-F360EED76C8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58A2F98-8399-4837-8D03-85BBFEFFB9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6B51"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- 14 -</w:t>
    </w:r>
    <w:r>
      <w:rPr>
        <w:rStyle w:val="7"/>
        <w:rFonts w:ascii="宋体" w:hAnsi="宋体"/>
        <w:sz w:val="28"/>
        <w:szCs w:val="28"/>
      </w:rPr>
      <w:fldChar w:fldCharType="end"/>
    </w:r>
  </w:p>
  <w:p w14:paraId="5F5F3DB9">
    <w:pPr>
      <w:pStyle w:val="17"/>
      <w:tabs>
        <w:tab w:val="clear" w:pos="4153"/>
        <w:tab w:val="clear" w:pos="8306"/>
      </w:tabs>
      <w:ind w:left="420" w:leftChars="200" w:right="420" w:rightChars="2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85E9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B9E4524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E17E8"/>
    <w:multiLevelType w:val="multilevel"/>
    <w:tmpl w:val="413E17E8"/>
    <w:lvl w:ilvl="0" w:tentative="0">
      <w:start w:val="1"/>
      <w:numFmt w:val="chineseCountingThousand"/>
      <w:pStyle w:val="15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96"/>
    <w:rsid w:val="0001493E"/>
    <w:rsid w:val="00041FD3"/>
    <w:rsid w:val="00063B96"/>
    <w:rsid w:val="0007752B"/>
    <w:rsid w:val="0010195A"/>
    <w:rsid w:val="0010641D"/>
    <w:rsid w:val="001231BA"/>
    <w:rsid w:val="00136F9D"/>
    <w:rsid w:val="00143F79"/>
    <w:rsid w:val="00156F15"/>
    <w:rsid w:val="001C147D"/>
    <w:rsid w:val="001C715D"/>
    <w:rsid w:val="00203E85"/>
    <w:rsid w:val="00212211"/>
    <w:rsid w:val="00213A16"/>
    <w:rsid w:val="00223663"/>
    <w:rsid w:val="0023721B"/>
    <w:rsid w:val="00237CFD"/>
    <w:rsid w:val="002604DE"/>
    <w:rsid w:val="002F2E93"/>
    <w:rsid w:val="00311AB3"/>
    <w:rsid w:val="00324F81"/>
    <w:rsid w:val="0035683D"/>
    <w:rsid w:val="003932F1"/>
    <w:rsid w:val="004119DF"/>
    <w:rsid w:val="0043707F"/>
    <w:rsid w:val="0049203C"/>
    <w:rsid w:val="004E1661"/>
    <w:rsid w:val="004E61E5"/>
    <w:rsid w:val="004E6E6F"/>
    <w:rsid w:val="00541C52"/>
    <w:rsid w:val="00550DFB"/>
    <w:rsid w:val="005B503C"/>
    <w:rsid w:val="005D75E7"/>
    <w:rsid w:val="006A2196"/>
    <w:rsid w:val="00700546"/>
    <w:rsid w:val="00716EF1"/>
    <w:rsid w:val="00724DDF"/>
    <w:rsid w:val="00752B70"/>
    <w:rsid w:val="007C0B97"/>
    <w:rsid w:val="00815C75"/>
    <w:rsid w:val="00825015"/>
    <w:rsid w:val="00887F8D"/>
    <w:rsid w:val="008B521B"/>
    <w:rsid w:val="00902C99"/>
    <w:rsid w:val="009E74B2"/>
    <w:rsid w:val="00A32FCE"/>
    <w:rsid w:val="00A445D0"/>
    <w:rsid w:val="00A55507"/>
    <w:rsid w:val="00A73C43"/>
    <w:rsid w:val="00A858A8"/>
    <w:rsid w:val="00AA5952"/>
    <w:rsid w:val="00B06639"/>
    <w:rsid w:val="00B1720E"/>
    <w:rsid w:val="00B25442"/>
    <w:rsid w:val="00B7177F"/>
    <w:rsid w:val="00BC0083"/>
    <w:rsid w:val="00C10E9B"/>
    <w:rsid w:val="00C147A4"/>
    <w:rsid w:val="00C632A4"/>
    <w:rsid w:val="00C84623"/>
    <w:rsid w:val="00C93E82"/>
    <w:rsid w:val="00CE3125"/>
    <w:rsid w:val="00D12789"/>
    <w:rsid w:val="00D477D5"/>
    <w:rsid w:val="00D51051"/>
    <w:rsid w:val="00DD2A4F"/>
    <w:rsid w:val="00DE648F"/>
    <w:rsid w:val="00DF0706"/>
    <w:rsid w:val="00E10D0B"/>
    <w:rsid w:val="00E53361"/>
    <w:rsid w:val="00E64916"/>
    <w:rsid w:val="00E719FD"/>
    <w:rsid w:val="00E77C09"/>
    <w:rsid w:val="00E901C4"/>
    <w:rsid w:val="00ED703D"/>
    <w:rsid w:val="00F72DDC"/>
    <w:rsid w:val="00FA0106"/>
    <w:rsid w:val="00FA7334"/>
    <w:rsid w:val="00FD2898"/>
    <w:rsid w:val="021B36F5"/>
    <w:rsid w:val="05BC50F9"/>
    <w:rsid w:val="0A2F0DBE"/>
    <w:rsid w:val="0B0C1C8E"/>
    <w:rsid w:val="15D93B67"/>
    <w:rsid w:val="16165C34"/>
    <w:rsid w:val="1C525ED9"/>
    <w:rsid w:val="26AE4759"/>
    <w:rsid w:val="29DB6414"/>
    <w:rsid w:val="2A726D79"/>
    <w:rsid w:val="2BE32236"/>
    <w:rsid w:val="2DB126A6"/>
    <w:rsid w:val="30194540"/>
    <w:rsid w:val="333A2F9F"/>
    <w:rsid w:val="37BB551C"/>
    <w:rsid w:val="381273A9"/>
    <w:rsid w:val="382375DD"/>
    <w:rsid w:val="38D669D5"/>
    <w:rsid w:val="3BDE81B5"/>
    <w:rsid w:val="3C5E30C4"/>
    <w:rsid w:val="3DCFCD58"/>
    <w:rsid w:val="3EFF07D6"/>
    <w:rsid w:val="3F2B6A34"/>
    <w:rsid w:val="3F3ECDE5"/>
    <w:rsid w:val="3F67EF89"/>
    <w:rsid w:val="3FBE5433"/>
    <w:rsid w:val="43F10C6C"/>
    <w:rsid w:val="44551F88"/>
    <w:rsid w:val="45CF404C"/>
    <w:rsid w:val="46AA3F39"/>
    <w:rsid w:val="4A4061B7"/>
    <w:rsid w:val="4F440434"/>
    <w:rsid w:val="4F5F6FD6"/>
    <w:rsid w:val="51654692"/>
    <w:rsid w:val="54BFF2D9"/>
    <w:rsid w:val="56002BDB"/>
    <w:rsid w:val="573F4AB0"/>
    <w:rsid w:val="57FF8E50"/>
    <w:rsid w:val="5A366BCB"/>
    <w:rsid w:val="5A661F36"/>
    <w:rsid w:val="5B5FCDEE"/>
    <w:rsid w:val="5B79C2EE"/>
    <w:rsid w:val="5D2C27D1"/>
    <w:rsid w:val="5DEFF1EF"/>
    <w:rsid w:val="5E0B46FA"/>
    <w:rsid w:val="5E573FA0"/>
    <w:rsid w:val="5EF64B7B"/>
    <w:rsid w:val="5F2C2329"/>
    <w:rsid w:val="5FD37F61"/>
    <w:rsid w:val="60950210"/>
    <w:rsid w:val="617F0371"/>
    <w:rsid w:val="6192309F"/>
    <w:rsid w:val="62DE03D7"/>
    <w:rsid w:val="62FD472A"/>
    <w:rsid w:val="69DD25EC"/>
    <w:rsid w:val="6FD5D1F9"/>
    <w:rsid w:val="6FEC1F3C"/>
    <w:rsid w:val="6FFFEDB9"/>
    <w:rsid w:val="71184E25"/>
    <w:rsid w:val="71494FDF"/>
    <w:rsid w:val="71A16BC9"/>
    <w:rsid w:val="71A645E6"/>
    <w:rsid w:val="72FE2985"/>
    <w:rsid w:val="76CE66B2"/>
    <w:rsid w:val="76DEC410"/>
    <w:rsid w:val="7AB931D5"/>
    <w:rsid w:val="7C56537E"/>
    <w:rsid w:val="7C783324"/>
    <w:rsid w:val="7DB231B7"/>
    <w:rsid w:val="7E2FFE06"/>
    <w:rsid w:val="7E991353"/>
    <w:rsid w:val="7F35C332"/>
    <w:rsid w:val="7FEE882C"/>
    <w:rsid w:val="7FEF5907"/>
    <w:rsid w:val="7FFE27F9"/>
    <w:rsid w:val="7FFF738B"/>
    <w:rsid w:val="B1AF62B3"/>
    <w:rsid w:val="B7FF6C3A"/>
    <w:rsid w:val="BBEDB266"/>
    <w:rsid w:val="BDBFB44F"/>
    <w:rsid w:val="D5F6EBFB"/>
    <w:rsid w:val="EE3BC1B0"/>
    <w:rsid w:val="EFFD6E75"/>
    <w:rsid w:val="F47F16C8"/>
    <w:rsid w:val="F4BE83FE"/>
    <w:rsid w:val="F77F3471"/>
    <w:rsid w:val="F7EBEF2A"/>
    <w:rsid w:val="FB9FAE84"/>
    <w:rsid w:val="FFBD8601"/>
    <w:rsid w:val="FFFF4CA7"/>
    <w:rsid w:val="FFFFD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locked/>
    <w:uiPriority w:val="99"/>
    <w:pPr>
      <w:widowControl/>
      <w:suppressAutoHyphens w:val="0"/>
      <w:kinsoku w:val="0"/>
      <w:autoSpaceDE w:val="0"/>
      <w:autoSpaceDN w:val="0"/>
      <w:adjustRightInd w:val="0"/>
      <w:snapToGrid w:val="0"/>
      <w:spacing w:line="360" w:lineRule="auto"/>
      <w:ind w:firstLine="723" w:firstLineChars="200"/>
      <w:jc w:val="left"/>
      <w:textAlignment w:val="baseline"/>
    </w:pPr>
    <w:rPr>
      <w:rFonts w:ascii="Arial" w:hAnsi="Arial" w:eastAsia="仿宋_GB2312" w:cs="Arial"/>
      <w:kern w:val="0"/>
      <w:sz w:val="32"/>
      <w:szCs w:val="21"/>
      <w:lang w:eastAsia="en-US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Body Text Char"/>
    <w:basedOn w:val="6"/>
    <w:link w:val="2"/>
    <w:semiHidden/>
    <w:qFormat/>
    <w:locked/>
    <w:uiPriority w:val="99"/>
    <w:rPr>
      <w:rFonts w:ascii="Calibri" w:hAnsi="Calibri" w:cs="Times New Roman"/>
      <w:color w:val="000000"/>
      <w:sz w:val="24"/>
      <w:szCs w:val="24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Calibri" w:hAnsi="Calibri" w:cs="Times New Roman"/>
      <w:color w:val="000000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Calibri" w:hAnsi="Calibri" w:cs="Times New Roman"/>
      <w:color w:val="000000"/>
      <w:sz w:val="18"/>
      <w:szCs w:val="18"/>
    </w:rPr>
  </w:style>
  <w:style w:type="character" w:customStyle="1" w:styleId="11">
    <w:name w:val="默认段落字体11"/>
    <w:qFormat/>
    <w:uiPriority w:val="99"/>
  </w:style>
  <w:style w:type="table" w:customStyle="1" w:styleId="12">
    <w:name w:val="普通表格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题注1"/>
    <w:basedOn w:val="1"/>
    <w:qFormat/>
    <w:uiPriority w:val="99"/>
    <w:pPr>
      <w:suppressLineNumbers/>
      <w:spacing w:before="120" w:after="120"/>
    </w:pPr>
    <w:rPr>
      <w:i/>
      <w:iCs/>
      <w:sz w:val="24"/>
    </w:rPr>
  </w:style>
  <w:style w:type="paragraph" w:customStyle="1" w:styleId="14">
    <w:name w:val="正文文本1"/>
    <w:basedOn w:val="1"/>
    <w:qFormat/>
    <w:uiPriority w:val="99"/>
    <w:pPr>
      <w:spacing w:after="140" w:line="276" w:lineRule="auto"/>
    </w:pPr>
  </w:style>
  <w:style w:type="paragraph" w:customStyle="1" w:styleId="15">
    <w:name w:val="正文文本 21"/>
    <w:basedOn w:val="1"/>
    <w:uiPriority w:val="99"/>
    <w:pPr>
      <w:numPr>
        <w:ilvl w:val="0"/>
        <w:numId w:val="1"/>
      </w:numPr>
      <w:tabs>
        <w:tab w:val="clear" w:pos="1440"/>
      </w:tabs>
      <w:spacing w:line="336" w:lineRule="auto"/>
      <w:ind w:left="0" w:firstLine="0"/>
    </w:pPr>
    <w:rPr>
      <w:rFonts w:ascii="Times New Roman" w:hAnsi="Times New Roman"/>
      <w:szCs w:val="20"/>
    </w:rPr>
  </w:style>
  <w:style w:type="paragraph" w:customStyle="1" w:styleId="16">
    <w:name w:val="正文文本缩进1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customStyle="1" w:styleId="17">
    <w:name w:val="页脚1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">
    <w:name w:val="页眉1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9">
    <w:name w:val="列表1"/>
    <w:basedOn w:val="14"/>
    <w:qFormat/>
    <w:uiPriority w:val="99"/>
  </w:style>
  <w:style w:type="paragraph" w:customStyle="1" w:styleId="20">
    <w:name w:val="正文首行缩进1"/>
    <w:basedOn w:val="14"/>
    <w:qFormat/>
    <w:uiPriority w:val="99"/>
    <w:pPr>
      <w:ind w:firstLine="420"/>
    </w:pPr>
    <w:rPr>
      <w:rFonts w:hAnsi="Times New Roman"/>
      <w:sz w:val="32"/>
      <w:szCs w:val="32"/>
    </w:rPr>
  </w:style>
  <w:style w:type="paragraph" w:customStyle="1" w:styleId="21">
    <w:name w:val="正文首行缩进 21"/>
    <w:basedOn w:val="16"/>
    <w:uiPriority w:val="99"/>
    <w:pPr>
      <w:ind w:left="0" w:leftChars="0" w:firstLine="420"/>
    </w:pPr>
  </w:style>
  <w:style w:type="character" w:customStyle="1" w:styleId="22">
    <w:name w:val="默认段落字体1"/>
    <w:qFormat/>
    <w:uiPriority w:val="99"/>
  </w:style>
  <w:style w:type="paragraph" w:customStyle="1" w:styleId="23">
    <w:name w:val="Heading"/>
    <w:basedOn w:val="1"/>
    <w:qFormat/>
    <w:uiPriority w:val="99"/>
    <w:pPr>
      <w:keepNext/>
      <w:spacing w:before="240" w:after="120"/>
    </w:pPr>
    <w:rPr>
      <w:rFonts w:ascii="Liberation Sans" w:hAnsi="Liberation Sans" w:eastAsia="Noto Sans CJK SC Regular"/>
      <w:sz w:val="28"/>
      <w:szCs w:val="28"/>
    </w:rPr>
  </w:style>
  <w:style w:type="paragraph" w:customStyle="1" w:styleId="24">
    <w:name w:val="Index"/>
    <w:basedOn w:val="1"/>
    <w:qFormat/>
    <w:uiPriority w:val="99"/>
    <w:pPr>
      <w:suppressLineNumbers/>
    </w:pPr>
  </w:style>
  <w:style w:type="paragraph" w:customStyle="1" w:styleId="25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99"/>
    <w:pPr>
      <w:widowControl/>
      <w:suppressAutoHyphens w:val="0"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kern w:val="0"/>
      <w:szCs w:val="21"/>
      <w:lang w:eastAsia="en-US"/>
    </w:rPr>
  </w:style>
  <w:style w:type="character" w:customStyle="1" w:styleId="27">
    <w:name w:val="font4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11"/>
    <w:basedOn w:val="6"/>
    <w:qFormat/>
    <w:uiPriority w:val="99"/>
    <w:rPr>
      <w:rFonts w:ascii="MingLiUfalt" w:hAnsi="MingLiUfalt" w:eastAsia="MingLiUfalt" w:cs="MingLiUfal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3292</Words>
  <Characters>3503</Characters>
  <Lines>0</Lines>
  <Paragraphs>0</Paragraphs>
  <TotalTime>7</TotalTime>
  <ScaleCrop>false</ScaleCrop>
  <LinksUpToDate>false</LinksUpToDate>
  <CharactersWithSpaces>3534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2025-11-13T18:40:00Z</dcterms:created>
  <dc:creator>Agatha ❁҉҉҉҉҉҉҉</dc:creator>
  <cp:lastModifiedBy>子矜</cp:lastModifiedBy>
  <cp:lastPrinted>2025-11-18T03:26:00Z</cp:lastPrinted>
  <dcterms:modified xsi:type="dcterms:W3CDTF">2025-12-16T07:26:26Z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eyJoZGlkIjoiMDQ2MzEzMWFhODc4ZmM4OTAxNDdhZDQ4ZTM0OWRmYTkiLCJ1c2VySWQiOiI0MDcwMTExMzMifQ==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D034F8CF89F34A52841884EB810AE0C9_13</vt:lpwstr>
  </property>
</Properties>
</file>