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389FE">
      <w:pPr>
        <w:widowControl/>
        <w:ind w:firstLine="3080" w:firstLineChars="700"/>
        <w:jc w:val="both"/>
        <w:rPr>
          <w:rFonts w:hint="default" w:ascii="方正小标宋简体" w:hAnsi="宋体" w:eastAsia="方正小标宋简体" w:cs="宋体"/>
          <w:bCs/>
          <w:kern w:val="0"/>
          <w:sz w:val="44"/>
          <w:szCs w:val="44"/>
          <w:lang w:val="en-US" w:eastAsia="zh-CN"/>
        </w:rPr>
      </w:pPr>
      <w:r>
        <w:rPr>
          <w:rFonts w:hint="eastAsia" w:ascii="方正小标宋简体" w:hAnsi="宋体" w:eastAsia="方正小标宋简体" w:cs="宋体"/>
          <w:bCs/>
          <w:kern w:val="0"/>
          <w:sz w:val="44"/>
          <w:szCs w:val="44"/>
          <w:lang w:val="en-US" w:eastAsia="zh-CN"/>
        </w:rPr>
        <w:t>宝鸡市凤翔区</w:t>
      </w:r>
      <w:r>
        <w:rPr>
          <w:rFonts w:hint="eastAsia" w:ascii="方正小标宋简体" w:hAnsi="宋体" w:eastAsia="方正小标宋简体" w:cs="宋体"/>
          <w:bCs/>
          <w:kern w:val="0"/>
          <w:sz w:val="44"/>
          <w:szCs w:val="44"/>
        </w:rPr>
        <w:t>证明事项保留</w:t>
      </w:r>
      <w:r>
        <w:rPr>
          <w:rFonts w:hint="eastAsia" w:ascii="方正小标宋简体" w:hAnsi="宋体" w:eastAsia="方正小标宋简体" w:cs="宋体"/>
          <w:bCs/>
          <w:kern w:val="0"/>
          <w:sz w:val="44"/>
          <w:szCs w:val="44"/>
          <w:lang w:eastAsia="zh-CN"/>
        </w:rPr>
        <w:t>清单（</w:t>
      </w:r>
      <w:r>
        <w:rPr>
          <w:rFonts w:hint="eastAsia" w:ascii="方正小标宋简体" w:hAnsi="宋体" w:eastAsia="方正小标宋简体" w:cs="宋体"/>
          <w:bCs/>
          <w:kern w:val="0"/>
          <w:sz w:val="44"/>
          <w:szCs w:val="44"/>
          <w:lang w:val="en-US" w:eastAsia="zh-CN"/>
        </w:rPr>
        <w:t>2024年）</w:t>
      </w:r>
    </w:p>
    <w:p w14:paraId="5E754ECE">
      <w:pPr>
        <w:spacing w:line="240" w:lineRule="exact"/>
        <w:jc w:val="center"/>
        <w:rPr>
          <w:rFonts w:ascii="宋体" w:hAnsi="宋体" w:cs="宋体"/>
          <w:b/>
          <w:bCs/>
          <w:kern w:val="0"/>
          <w:sz w:val="32"/>
          <w:szCs w:val="32"/>
        </w:rPr>
      </w:pPr>
    </w:p>
    <w:p w14:paraId="725BACC0">
      <w:pPr>
        <w:widowControl/>
        <w:rPr>
          <w:rFonts w:hint="eastAsia" w:ascii="楷体_GB2312" w:hAnsi="楷体_GB2312" w:eastAsia="楷体_GB2312" w:cs="楷体_GB2312"/>
          <w:bCs/>
          <w:kern w:val="0"/>
          <w:sz w:val="32"/>
          <w:szCs w:val="32"/>
          <w:lang w:val="en-US" w:eastAsia="zh-CN"/>
        </w:rPr>
      </w:pPr>
      <w:r>
        <w:rPr>
          <w:rFonts w:hint="eastAsia" w:ascii="楷体_GB2312" w:hAnsi="楷体_GB2312" w:eastAsia="楷体_GB2312" w:cs="楷体_GB2312"/>
          <w:bCs/>
          <w:kern w:val="0"/>
          <w:sz w:val="32"/>
          <w:szCs w:val="32"/>
          <w:lang w:val="en-US" w:eastAsia="zh-CN"/>
        </w:rPr>
        <w:t xml:space="preserve">    </w:t>
      </w:r>
      <w:r>
        <w:rPr>
          <w:rFonts w:hint="eastAsia" w:ascii="楷体_GB2312" w:hAnsi="楷体_GB2312" w:eastAsia="楷体_GB2312" w:cs="楷体_GB2312"/>
          <w:bCs/>
          <w:kern w:val="0"/>
          <w:sz w:val="32"/>
          <w:szCs w:val="32"/>
        </w:rPr>
        <w:t>填报单位：宝鸡市自然资源和规划局凤翔分局</w:t>
      </w:r>
      <w:r>
        <w:rPr>
          <w:rFonts w:hint="eastAsia" w:ascii="楷体_GB2312" w:hAnsi="楷体_GB2312" w:eastAsia="楷体_GB2312" w:cs="楷体_GB2312"/>
          <w:bCs/>
          <w:kern w:val="0"/>
          <w:sz w:val="32"/>
          <w:szCs w:val="32"/>
          <w:lang w:val="en-US" w:eastAsia="zh-CN"/>
        </w:rPr>
        <w:t xml:space="preserve">                          </w:t>
      </w:r>
      <w:r>
        <w:rPr>
          <w:rFonts w:hint="eastAsia" w:ascii="楷体_GB2312" w:hAnsi="楷体_GB2312" w:eastAsia="楷体_GB2312" w:cs="楷体_GB2312"/>
          <w:bCs/>
          <w:kern w:val="0"/>
          <w:sz w:val="32"/>
          <w:szCs w:val="32"/>
        </w:rPr>
        <w:t>电话：</w:t>
      </w:r>
      <w:r>
        <w:rPr>
          <w:rFonts w:hint="eastAsia" w:ascii="楷体_GB2312" w:hAnsi="楷体_GB2312" w:eastAsia="楷体_GB2312" w:cs="楷体_GB2312"/>
          <w:bCs/>
          <w:kern w:val="0"/>
          <w:sz w:val="32"/>
          <w:szCs w:val="32"/>
          <w:lang w:val="en-US" w:eastAsia="zh-CN"/>
        </w:rPr>
        <w:t>0917-7282533</w:t>
      </w:r>
    </w:p>
    <w:tbl>
      <w:tblPr>
        <w:tblStyle w:val="6"/>
        <w:tblW w:w="14791" w:type="dxa"/>
        <w:jc w:val="center"/>
        <w:tblLayout w:type="fixed"/>
        <w:tblCellMar>
          <w:top w:w="0" w:type="dxa"/>
          <w:left w:w="108" w:type="dxa"/>
          <w:bottom w:w="0" w:type="dxa"/>
          <w:right w:w="108" w:type="dxa"/>
        </w:tblCellMar>
      </w:tblPr>
      <w:tblGrid>
        <w:gridCol w:w="715"/>
        <w:gridCol w:w="1289"/>
        <w:gridCol w:w="1110"/>
        <w:gridCol w:w="3091"/>
        <w:gridCol w:w="675"/>
        <w:gridCol w:w="1125"/>
        <w:gridCol w:w="1170"/>
        <w:gridCol w:w="540"/>
        <w:gridCol w:w="510"/>
        <w:gridCol w:w="930"/>
        <w:gridCol w:w="2716"/>
        <w:gridCol w:w="920"/>
      </w:tblGrid>
      <w:tr w14:paraId="79364C0A">
        <w:tblPrEx>
          <w:tblCellMar>
            <w:top w:w="0" w:type="dxa"/>
            <w:left w:w="108" w:type="dxa"/>
            <w:bottom w:w="0" w:type="dxa"/>
            <w:right w:w="108" w:type="dxa"/>
          </w:tblCellMar>
        </w:tblPrEx>
        <w:trPr>
          <w:trHeight w:val="723" w:hRule="atLeast"/>
          <w:jc w:val="center"/>
        </w:trPr>
        <w:tc>
          <w:tcPr>
            <w:tcW w:w="715" w:type="dxa"/>
            <w:vMerge w:val="restart"/>
            <w:tcBorders>
              <w:top w:val="single" w:color="auto" w:sz="4" w:space="0"/>
              <w:left w:val="single" w:color="auto" w:sz="4" w:space="0"/>
              <w:bottom w:val="single" w:color="auto" w:sz="4" w:space="0"/>
              <w:right w:val="single" w:color="auto" w:sz="4" w:space="0"/>
            </w:tcBorders>
            <w:noWrap w:val="0"/>
            <w:vAlign w:val="center"/>
          </w:tcPr>
          <w:p w14:paraId="689E0D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序号</w:t>
            </w:r>
          </w:p>
        </w:tc>
        <w:tc>
          <w:tcPr>
            <w:tcW w:w="1289" w:type="dxa"/>
            <w:vMerge w:val="restart"/>
            <w:tcBorders>
              <w:top w:val="single" w:color="auto" w:sz="4" w:space="0"/>
              <w:left w:val="single" w:color="auto" w:sz="4" w:space="0"/>
              <w:bottom w:val="single" w:color="auto" w:sz="4" w:space="0"/>
              <w:right w:val="single" w:color="auto" w:sz="4" w:space="0"/>
            </w:tcBorders>
            <w:noWrap w:val="0"/>
            <w:vAlign w:val="center"/>
          </w:tcPr>
          <w:p w14:paraId="71C0DB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证明</w:t>
            </w:r>
          </w:p>
          <w:p w14:paraId="049ADB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名称</w:t>
            </w:r>
          </w:p>
        </w:tc>
        <w:tc>
          <w:tcPr>
            <w:tcW w:w="1110" w:type="dxa"/>
            <w:vMerge w:val="restart"/>
            <w:tcBorders>
              <w:top w:val="single" w:color="auto" w:sz="4" w:space="0"/>
              <w:left w:val="single" w:color="auto" w:sz="4" w:space="0"/>
              <w:bottom w:val="nil"/>
              <w:right w:val="single" w:color="auto" w:sz="4" w:space="0"/>
            </w:tcBorders>
            <w:noWrap w:val="0"/>
            <w:vAlign w:val="center"/>
          </w:tcPr>
          <w:p w14:paraId="6A85A2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证明</w:t>
            </w:r>
          </w:p>
          <w:p w14:paraId="677D36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用途</w:t>
            </w:r>
          </w:p>
        </w:tc>
        <w:tc>
          <w:tcPr>
            <w:tcW w:w="3766" w:type="dxa"/>
            <w:gridSpan w:val="2"/>
            <w:tcBorders>
              <w:top w:val="single" w:color="auto" w:sz="4" w:space="0"/>
              <w:left w:val="nil"/>
              <w:bottom w:val="single" w:color="auto" w:sz="4" w:space="0"/>
              <w:right w:val="single" w:color="000000" w:sz="4" w:space="0"/>
            </w:tcBorders>
            <w:noWrap w:val="0"/>
            <w:vAlign w:val="center"/>
          </w:tcPr>
          <w:p w14:paraId="6EC85F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设定依据</w:t>
            </w:r>
          </w:p>
        </w:tc>
        <w:tc>
          <w:tcPr>
            <w:tcW w:w="2295" w:type="dxa"/>
            <w:gridSpan w:val="2"/>
            <w:tcBorders>
              <w:top w:val="single" w:color="auto" w:sz="4" w:space="0"/>
              <w:left w:val="nil"/>
              <w:bottom w:val="single" w:color="auto" w:sz="4" w:space="0"/>
              <w:right w:val="single" w:color="auto" w:sz="4" w:space="0"/>
            </w:tcBorders>
            <w:noWrap w:val="0"/>
            <w:vAlign w:val="center"/>
          </w:tcPr>
          <w:p w14:paraId="0F0C0E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实施基本情况</w:t>
            </w:r>
          </w:p>
        </w:tc>
        <w:tc>
          <w:tcPr>
            <w:tcW w:w="1980" w:type="dxa"/>
            <w:gridSpan w:val="3"/>
            <w:tcBorders>
              <w:top w:val="single" w:color="auto" w:sz="4" w:space="0"/>
              <w:left w:val="single" w:color="auto" w:sz="4" w:space="0"/>
              <w:bottom w:val="single" w:color="auto" w:sz="4" w:space="0"/>
              <w:right w:val="single" w:color="auto" w:sz="4" w:space="0"/>
            </w:tcBorders>
            <w:noWrap w:val="0"/>
            <w:vAlign w:val="center"/>
          </w:tcPr>
          <w:p w14:paraId="3C1A9C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行使层级</w:t>
            </w:r>
          </w:p>
        </w:tc>
        <w:tc>
          <w:tcPr>
            <w:tcW w:w="2716" w:type="dxa"/>
            <w:vMerge w:val="restart"/>
            <w:tcBorders>
              <w:top w:val="single" w:color="auto" w:sz="4" w:space="0"/>
              <w:left w:val="single" w:color="auto" w:sz="4" w:space="0"/>
              <w:bottom w:val="single" w:color="auto" w:sz="4" w:space="0"/>
              <w:right w:val="single" w:color="auto" w:sz="4" w:space="0"/>
            </w:tcBorders>
            <w:noWrap w:val="0"/>
            <w:vAlign w:val="center"/>
          </w:tcPr>
          <w:p w14:paraId="170594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保留</w:t>
            </w:r>
          </w:p>
          <w:p w14:paraId="0EB138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理由</w:t>
            </w:r>
          </w:p>
        </w:tc>
        <w:tc>
          <w:tcPr>
            <w:tcW w:w="920" w:type="dxa"/>
            <w:vMerge w:val="restart"/>
            <w:tcBorders>
              <w:top w:val="single" w:color="auto" w:sz="4" w:space="0"/>
              <w:left w:val="single" w:color="auto" w:sz="4" w:space="0"/>
              <w:bottom w:val="single" w:color="auto" w:sz="4" w:space="0"/>
              <w:right w:val="single" w:color="auto" w:sz="4" w:space="0"/>
            </w:tcBorders>
            <w:noWrap w:val="0"/>
            <w:vAlign w:val="center"/>
          </w:tcPr>
          <w:p w14:paraId="1A17FB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有无便民措施</w:t>
            </w:r>
          </w:p>
        </w:tc>
      </w:tr>
      <w:tr w14:paraId="5D9B536C">
        <w:tblPrEx>
          <w:tblCellMar>
            <w:top w:w="0" w:type="dxa"/>
            <w:left w:w="108" w:type="dxa"/>
            <w:bottom w:w="0" w:type="dxa"/>
            <w:right w:w="108" w:type="dxa"/>
          </w:tblCellMar>
        </w:tblPrEx>
        <w:trPr>
          <w:trHeight w:val="835" w:hRule="atLeast"/>
          <w:jc w:val="center"/>
        </w:trPr>
        <w:tc>
          <w:tcPr>
            <w:tcW w:w="715" w:type="dxa"/>
            <w:vMerge w:val="continue"/>
            <w:tcBorders>
              <w:top w:val="single" w:color="auto" w:sz="4" w:space="0"/>
              <w:left w:val="single" w:color="auto" w:sz="4" w:space="0"/>
              <w:bottom w:val="single" w:color="auto" w:sz="4" w:space="0"/>
              <w:right w:val="single" w:color="auto" w:sz="4" w:space="0"/>
            </w:tcBorders>
            <w:noWrap w:val="0"/>
            <w:vAlign w:val="center"/>
          </w:tcPr>
          <w:p w14:paraId="247826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p>
        </w:tc>
        <w:tc>
          <w:tcPr>
            <w:tcW w:w="1289" w:type="dxa"/>
            <w:vMerge w:val="continue"/>
            <w:tcBorders>
              <w:top w:val="single" w:color="auto" w:sz="4" w:space="0"/>
              <w:left w:val="single" w:color="auto" w:sz="4" w:space="0"/>
              <w:bottom w:val="single" w:color="auto" w:sz="4" w:space="0"/>
              <w:right w:val="single" w:color="auto" w:sz="4" w:space="0"/>
            </w:tcBorders>
            <w:noWrap w:val="0"/>
            <w:vAlign w:val="center"/>
          </w:tcPr>
          <w:p w14:paraId="2FC552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p>
        </w:tc>
        <w:tc>
          <w:tcPr>
            <w:tcW w:w="1110" w:type="dxa"/>
            <w:vMerge w:val="continue"/>
            <w:tcBorders>
              <w:top w:val="single" w:color="auto" w:sz="4" w:space="0"/>
              <w:left w:val="single" w:color="auto" w:sz="4" w:space="0"/>
              <w:bottom w:val="nil"/>
              <w:right w:val="single" w:color="auto" w:sz="4" w:space="0"/>
            </w:tcBorders>
            <w:noWrap w:val="0"/>
            <w:vAlign w:val="center"/>
          </w:tcPr>
          <w:p w14:paraId="398C3F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p>
        </w:tc>
        <w:tc>
          <w:tcPr>
            <w:tcW w:w="3091" w:type="dxa"/>
            <w:tcBorders>
              <w:top w:val="nil"/>
              <w:left w:val="nil"/>
              <w:bottom w:val="nil"/>
              <w:right w:val="single" w:color="auto" w:sz="4" w:space="0"/>
            </w:tcBorders>
            <w:noWrap w:val="0"/>
            <w:vAlign w:val="center"/>
          </w:tcPr>
          <w:p w14:paraId="7D7E2E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依据名称、文号及条文内容</w:t>
            </w:r>
          </w:p>
        </w:tc>
        <w:tc>
          <w:tcPr>
            <w:tcW w:w="675" w:type="dxa"/>
            <w:tcBorders>
              <w:top w:val="nil"/>
              <w:left w:val="nil"/>
              <w:bottom w:val="nil"/>
              <w:right w:val="single" w:color="auto" w:sz="4" w:space="0"/>
            </w:tcBorders>
            <w:noWrap w:val="0"/>
            <w:vAlign w:val="center"/>
          </w:tcPr>
          <w:p w14:paraId="0B7A3A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效力</w:t>
            </w:r>
          </w:p>
          <w:p w14:paraId="767251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层级</w:t>
            </w:r>
          </w:p>
        </w:tc>
        <w:tc>
          <w:tcPr>
            <w:tcW w:w="1125" w:type="dxa"/>
            <w:tcBorders>
              <w:top w:val="nil"/>
              <w:left w:val="nil"/>
              <w:bottom w:val="nil"/>
              <w:right w:val="single" w:color="auto" w:sz="4" w:space="0"/>
            </w:tcBorders>
            <w:noWrap w:val="0"/>
            <w:vAlign w:val="center"/>
          </w:tcPr>
          <w:p w14:paraId="37A644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索要</w:t>
            </w:r>
          </w:p>
          <w:p w14:paraId="10A8BA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单位</w:t>
            </w:r>
          </w:p>
        </w:tc>
        <w:tc>
          <w:tcPr>
            <w:tcW w:w="1170" w:type="dxa"/>
            <w:tcBorders>
              <w:top w:val="nil"/>
              <w:left w:val="nil"/>
              <w:bottom w:val="nil"/>
              <w:right w:val="nil"/>
            </w:tcBorders>
            <w:noWrap w:val="0"/>
            <w:vAlign w:val="center"/>
          </w:tcPr>
          <w:p w14:paraId="2CBC28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开具</w:t>
            </w:r>
          </w:p>
          <w:p w14:paraId="36384A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单位</w:t>
            </w:r>
          </w:p>
        </w:tc>
        <w:tc>
          <w:tcPr>
            <w:tcW w:w="540" w:type="dxa"/>
            <w:tcBorders>
              <w:top w:val="nil"/>
              <w:left w:val="single" w:color="auto" w:sz="4" w:space="0"/>
              <w:bottom w:val="single" w:color="auto" w:sz="4" w:space="0"/>
              <w:right w:val="single" w:color="auto" w:sz="4" w:space="0"/>
            </w:tcBorders>
            <w:noWrap w:val="0"/>
            <w:vAlign w:val="center"/>
          </w:tcPr>
          <w:p w14:paraId="4F8988C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市级</w:t>
            </w:r>
          </w:p>
        </w:tc>
        <w:tc>
          <w:tcPr>
            <w:tcW w:w="510" w:type="dxa"/>
            <w:tcBorders>
              <w:top w:val="nil"/>
              <w:left w:val="nil"/>
              <w:bottom w:val="single" w:color="auto" w:sz="4" w:space="0"/>
              <w:right w:val="single" w:color="auto" w:sz="4" w:space="0"/>
            </w:tcBorders>
            <w:noWrap w:val="0"/>
            <w:vAlign w:val="center"/>
          </w:tcPr>
          <w:p w14:paraId="32C973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县级</w:t>
            </w:r>
          </w:p>
        </w:tc>
        <w:tc>
          <w:tcPr>
            <w:tcW w:w="930" w:type="dxa"/>
            <w:tcBorders>
              <w:top w:val="nil"/>
              <w:left w:val="nil"/>
              <w:bottom w:val="single" w:color="auto" w:sz="4" w:space="0"/>
              <w:right w:val="single" w:color="auto" w:sz="4" w:space="0"/>
            </w:tcBorders>
            <w:noWrap w:val="0"/>
            <w:vAlign w:val="center"/>
          </w:tcPr>
          <w:p w14:paraId="0E38234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lang w:eastAsia="zh-CN"/>
              </w:rPr>
            </w:pPr>
            <w:r>
              <w:rPr>
                <w:rFonts w:hint="eastAsia" w:asciiTheme="minorEastAsia" w:hAnsiTheme="minorEastAsia" w:eastAsiaTheme="minorEastAsia" w:cstheme="minorEastAsia"/>
                <w:b w:val="0"/>
                <w:bCs w:val="0"/>
                <w:kern w:val="0"/>
                <w:sz w:val="21"/>
                <w:szCs w:val="21"/>
                <w:lang w:eastAsia="zh-CN"/>
              </w:rPr>
              <w:t>镇（街）级</w:t>
            </w:r>
          </w:p>
        </w:tc>
        <w:tc>
          <w:tcPr>
            <w:tcW w:w="2716" w:type="dxa"/>
            <w:vMerge w:val="continue"/>
            <w:tcBorders>
              <w:top w:val="single" w:color="auto" w:sz="4" w:space="0"/>
              <w:left w:val="single" w:color="auto" w:sz="4" w:space="0"/>
              <w:bottom w:val="single" w:color="auto" w:sz="4" w:space="0"/>
              <w:right w:val="single" w:color="auto" w:sz="4" w:space="0"/>
            </w:tcBorders>
            <w:noWrap w:val="0"/>
            <w:vAlign w:val="center"/>
          </w:tcPr>
          <w:p w14:paraId="797412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p>
        </w:tc>
        <w:tc>
          <w:tcPr>
            <w:tcW w:w="920" w:type="dxa"/>
            <w:vMerge w:val="continue"/>
            <w:tcBorders>
              <w:top w:val="single" w:color="auto" w:sz="4" w:space="0"/>
              <w:left w:val="single" w:color="auto" w:sz="4" w:space="0"/>
              <w:bottom w:val="single" w:color="auto" w:sz="4" w:space="0"/>
              <w:right w:val="single" w:color="auto" w:sz="4" w:space="0"/>
            </w:tcBorders>
            <w:noWrap w:val="0"/>
            <w:vAlign w:val="center"/>
          </w:tcPr>
          <w:p w14:paraId="6F34B9C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p>
        </w:tc>
      </w:tr>
      <w:tr w14:paraId="590CBBC7">
        <w:tblPrEx>
          <w:tblCellMar>
            <w:top w:w="0" w:type="dxa"/>
            <w:left w:w="108" w:type="dxa"/>
            <w:bottom w:w="0" w:type="dxa"/>
            <w:right w:w="108" w:type="dxa"/>
          </w:tblCellMar>
        </w:tblPrEx>
        <w:trPr>
          <w:trHeight w:val="23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100B152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w:t>
            </w:r>
          </w:p>
        </w:tc>
        <w:tc>
          <w:tcPr>
            <w:tcW w:w="1289" w:type="dxa"/>
            <w:tcBorders>
              <w:top w:val="single" w:color="auto" w:sz="4" w:space="0"/>
              <w:left w:val="nil"/>
              <w:bottom w:val="single" w:color="auto" w:sz="4" w:space="0"/>
              <w:right w:val="single" w:color="auto" w:sz="4" w:space="0"/>
            </w:tcBorders>
            <w:noWrap w:val="0"/>
            <w:vAlign w:val="center"/>
          </w:tcPr>
          <w:p w14:paraId="67F355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亲属关系证明</w:t>
            </w:r>
          </w:p>
        </w:tc>
        <w:tc>
          <w:tcPr>
            <w:tcW w:w="1110" w:type="dxa"/>
            <w:tcBorders>
              <w:top w:val="single" w:color="auto" w:sz="4" w:space="0"/>
              <w:left w:val="nil"/>
              <w:bottom w:val="single" w:color="auto" w:sz="4" w:space="0"/>
              <w:right w:val="single" w:color="auto" w:sz="4" w:space="0"/>
            </w:tcBorders>
            <w:noWrap w:val="0"/>
            <w:vAlign w:val="center"/>
          </w:tcPr>
          <w:p w14:paraId="446350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办理不动产登记</w:t>
            </w:r>
          </w:p>
        </w:tc>
        <w:tc>
          <w:tcPr>
            <w:tcW w:w="3091" w:type="dxa"/>
            <w:tcBorders>
              <w:top w:val="single" w:color="auto" w:sz="4" w:space="0"/>
              <w:left w:val="nil"/>
              <w:bottom w:val="single" w:color="auto" w:sz="4" w:space="0"/>
              <w:right w:val="single" w:color="auto" w:sz="4" w:space="0"/>
            </w:tcBorders>
            <w:noWrap w:val="0"/>
            <w:vAlign w:val="center"/>
          </w:tcPr>
          <w:p w14:paraId="032549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cstheme="minorEastAsia"/>
                <w:b w:val="0"/>
                <w:bCs w:val="0"/>
                <w:kern w:val="0"/>
                <w:sz w:val="21"/>
                <w:szCs w:val="21"/>
                <w:lang w:val="en-US" w:eastAsia="zh-CN"/>
              </w:rPr>
              <w:t>《</w:t>
            </w:r>
            <w:r>
              <w:rPr>
                <w:rFonts w:hint="eastAsia" w:asciiTheme="minorEastAsia" w:hAnsiTheme="minorEastAsia" w:eastAsiaTheme="minorEastAsia" w:cstheme="minorEastAsia"/>
                <w:b w:val="0"/>
                <w:bCs w:val="0"/>
                <w:kern w:val="0"/>
                <w:sz w:val="21"/>
                <w:szCs w:val="21"/>
                <w:lang w:val="en-US" w:eastAsia="zh-CN"/>
              </w:rPr>
              <w:t>不动产登记暂行条例</w:t>
            </w:r>
            <w:r>
              <w:rPr>
                <w:rFonts w:hint="eastAsia" w:asciiTheme="minorEastAsia" w:hAnsiTheme="minorEastAsia" w:cstheme="minorEastAsia"/>
                <w:b w:val="0"/>
                <w:bCs w:val="0"/>
                <w:kern w:val="0"/>
                <w:sz w:val="21"/>
                <w:szCs w:val="21"/>
                <w:lang w:val="en-US" w:eastAsia="zh-CN"/>
              </w:rPr>
              <w:t>》申请人提交的申请材料第3条：</w:t>
            </w:r>
            <w:r>
              <w:rPr>
                <w:rFonts w:hint="eastAsia" w:asciiTheme="minorEastAsia" w:hAnsiTheme="minorEastAsia" w:eastAsiaTheme="minorEastAsia" w:cstheme="minorEastAsia"/>
                <w:b w:val="0"/>
                <w:bCs w:val="0"/>
                <w:kern w:val="0"/>
                <w:sz w:val="21"/>
                <w:szCs w:val="21"/>
                <w:lang w:val="en-US" w:eastAsia="zh-CN"/>
              </w:rPr>
              <w:t>所有继承人或受遗赠人与被继承人或遗赠人之间的亲属关系证明,包括户口簿、婚姻证明、收养证明、出生医学证明,公安机关以及村委会、居委会、被继承人或继承人单位出具的证明材料,其他能够证明相关亲属关系的材料等</w:t>
            </w:r>
            <w:r>
              <w:rPr>
                <w:rFonts w:hint="eastAsia" w:asciiTheme="minorEastAsia" w:hAnsiTheme="minorEastAsia" w:cstheme="minorEastAsia"/>
                <w:b w:val="0"/>
                <w:bCs w:val="0"/>
                <w:kern w:val="0"/>
                <w:sz w:val="21"/>
                <w:szCs w:val="21"/>
                <w:lang w:val="en-US" w:eastAsia="zh-CN"/>
              </w:rPr>
              <w:t>。</w:t>
            </w:r>
          </w:p>
        </w:tc>
        <w:tc>
          <w:tcPr>
            <w:tcW w:w="675" w:type="dxa"/>
            <w:tcBorders>
              <w:top w:val="single" w:color="auto" w:sz="4" w:space="0"/>
              <w:left w:val="nil"/>
              <w:bottom w:val="single" w:color="auto" w:sz="4" w:space="0"/>
              <w:right w:val="single" w:color="auto" w:sz="4" w:space="0"/>
            </w:tcBorders>
            <w:noWrap w:val="0"/>
            <w:vAlign w:val="center"/>
          </w:tcPr>
          <w:p w14:paraId="0C7696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行政法规</w:t>
            </w:r>
          </w:p>
        </w:tc>
        <w:tc>
          <w:tcPr>
            <w:tcW w:w="1125" w:type="dxa"/>
            <w:tcBorders>
              <w:top w:val="single" w:color="auto" w:sz="4" w:space="0"/>
              <w:left w:val="nil"/>
              <w:bottom w:val="single" w:color="auto" w:sz="4" w:space="0"/>
              <w:right w:val="single" w:color="auto" w:sz="4" w:space="0"/>
            </w:tcBorders>
            <w:noWrap w:val="0"/>
            <w:vAlign w:val="center"/>
          </w:tcPr>
          <w:p w14:paraId="12DC88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cstheme="minorEastAsia"/>
                <w:b w:val="0"/>
                <w:bCs w:val="0"/>
                <w:kern w:val="0"/>
                <w:sz w:val="21"/>
                <w:szCs w:val="21"/>
                <w:lang w:val="en-US" w:eastAsia="zh-CN"/>
              </w:rPr>
              <w:t>宝鸡市自然资源和规划局凤翔分局</w:t>
            </w:r>
          </w:p>
        </w:tc>
        <w:tc>
          <w:tcPr>
            <w:tcW w:w="1170" w:type="dxa"/>
            <w:tcBorders>
              <w:top w:val="single" w:color="auto" w:sz="4" w:space="0"/>
              <w:left w:val="nil"/>
              <w:bottom w:val="single" w:color="auto" w:sz="4" w:space="0"/>
              <w:right w:val="single" w:color="auto" w:sz="4" w:space="0"/>
            </w:tcBorders>
            <w:noWrap w:val="0"/>
            <w:vAlign w:val="center"/>
          </w:tcPr>
          <w:p w14:paraId="76A699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申请人所在单位、村居（社区）</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07CCB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535F63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1E8A5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2716" w:type="dxa"/>
            <w:vMerge w:val="restart"/>
            <w:tcBorders>
              <w:top w:val="single" w:color="auto" w:sz="4" w:space="0"/>
              <w:left w:val="single" w:color="auto" w:sz="4" w:space="0"/>
              <w:right w:val="single" w:color="auto" w:sz="4" w:space="0"/>
            </w:tcBorders>
            <w:noWrap w:val="0"/>
            <w:vAlign w:val="center"/>
          </w:tcPr>
          <w:p w14:paraId="6FB992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不能通过法定证照、法定文书、书面告知承诺、政府部门内部核查和部门间核查、网络核验、合同凭证等办理，不能被其他材料涵盖或者替代。</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41394E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r>
      <w:tr w14:paraId="00DAD680">
        <w:tblPrEx>
          <w:tblCellMar>
            <w:top w:w="0" w:type="dxa"/>
            <w:left w:w="108" w:type="dxa"/>
            <w:bottom w:w="0" w:type="dxa"/>
            <w:right w:w="108" w:type="dxa"/>
          </w:tblCellMar>
        </w:tblPrEx>
        <w:trPr>
          <w:trHeight w:val="2011"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60D53A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2</w:t>
            </w:r>
          </w:p>
        </w:tc>
        <w:tc>
          <w:tcPr>
            <w:tcW w:w="1289" w:type="dxa"/>
            <w:tcBorders>
              <w:top w:val="single" w:color="auto" w:sz="4" w:space="0"/>
              <w:left w:val="nil"/>
              <w:bottom w:val="single" w:color="auto" w:sz="4" w:space="0"/>
              <w:right w:val="single" w:color="auto" w:sz="4" w:space="0"/>
            </w:tcBorders>
            <w:noWrap w:val="0"/>
            <w:vAlign w:val="center"/>
          </w:tcPr>
          <w:p w14:paraId="40AFF6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监护关系证明</w:t>
            </w:r>
          </w:p>
        </w:tc>
        <w:tc>
          <w:tcPr>
            <w:tcW w:w="1110" w:type="dxa"/>
            <w:tcBorders>
              <w:top w:val="single" w:color="auto" w:sz="4" w:space="0"/>
              <w:left w:val="nil"/>
              <w:bottom w:val="single" w:color="auto" w:sz="4" w:space="0"/>
              <w:right w:val="single" w:color="auto" w:sz="4" w:space="0"/>
            </w:tcBorders>
            <w:noWrap w:val="0"/>
            <w:vAlign w:val="center"/>
          </w:tcPr>
          <w:p w14:paraId="3CA794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办理不动产登记</w:t>
            </w:r>
          </w:p>
        </w:tc>
        <w:tc>
          <w:tcPr>
            <w:tcW w:w="3091" w:type="dxa"/>
            <w:tcBorders>
              <w:top w:val="single" w:color="auto" w:sz="4" w:space="0"/>
              <w:left w:val="nil"/>
              <w:bottom w:val="single" w:color="auto" w:sz="4" w:space="0"/>
              <w:right w:val="single" w:color="auto" w:sz="4" w:space="0"/>
            </w:tcBorders>
            <w:noWrap w:val="0"/>
            <w:vAlign w:val="center"/>
          </w:tcPr>
          <w:p w14:paraId="0BEC49E5">
            <w:pPr>
              <w:pStyle w:val="5"/>
              <w:keepNext w:val="0"/>
              <w:keepLines w:val="0"/>
              <w:pageBreakBefore w:val="0"/>
              <w:widowControl/>
              <w:suppressLineNumbers w:val="0"/>
              <w:kinsoku/>
              <w:wordWrap/>
              <w:overflowPunct/>
              <w:topLinePunct w:val="0"/>
              <w:autoSpaceDE/>
              <w:autoSpaceDN/>
              <w:bidi w:val="0"/>
              <w:adjustRightInd/>
              <w:snapToGrid/>
              <w:spacing w:before="226" w:beforeAutospacing="0" w:after="256" w:afterAutospacing="0" w:line="240" w:lineRule="exact"/>
              <w:ind w:right="300"/>
              <w:jc w:val="both"/>
              <w:textAlignment w:val="auto"/>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bidi="ar-SA"/>
              </w:rPr>
              <w:t>《不动产登记暂行条例》第十一条无民事行为能力人、限制民事行为能力人申请不动产登记的，应当由其监护人代为申请。监护人代为申请登记的，应当提供监护人与被监护人的身份证或者户口簿、有关监护关系等材料；因处分不动产而申请登记的，还应当提供为被监护人利益的书面保证。</w:t>
            </w:r>
            <w:r>
              <w:rPr>
                <w:rFonts w:hint="eastAsia" w:asciiTheme="minorEastAsia" w:hAnsiTheme="minorEastAsia" w:eastAsiaTheme="minorEastAsia" w:cstheme="minorEastAsia"/>
                <w:b w:val="0"/>
                <w:bCs w:val="0"/>
                <w:kern w:val="0"/>
                <w:sz w:val="21"/>
                <w:szCs w:val="21"/>
                <w:lang w:val="en-US" w:eastAsia="zh-CN" w:bidi="ar-SA"/>
              </w:rPr>
              <w:br w:type="textWrapping"/>
            </w:r>
            <w:r>
              <w:rPr>
                <w:rFonts w:hint="eastAsia" w:asciiTheme="minorEastAsia" w:hAnsiTheme="minorEastAsia" w:cstheme="minorEastAsia"/>
                <w:b w:val="0"/>
                <w:bCs w:val="0"/>
                <w:kern w:val="0"/>
                <w:sz w:val="21"/>
                <w:szCs w:val="21"/>
                <w:lang w:val="en-US" w:eastAsia="zh-CN" w:bidi="ar-SA"/>
              </w:rPr>
              <w:t xml:space="preserve">    </w:t>
            </w:r>
            <w:r>
              <w:rPr>
                <w:rFonts w:hint="eastAsia" w:asciiTheme="minorEastAsia" w:hAnsiTheme="minorEastAsia" w:eastAsiaTheme="minorEastAsia" w:cstheme="minorEastAsia"/>
                <w:b w:val="0"/>
                <w:bCs w:val="0"/>
                <w:kern w:val="0"/>
                <w:sz w:val="21"/>
                <w:szCs w:val="21"/>
                <w:lang w:val="en-US" w:eastAsia="zh-CN" w:bidi="ar-SA"/>
              </w:rPr>
              <w:t>父母之外的监护人处分未成年人不动产的，有关监护关系材料可以是人民法院指定监护的法律文书、经过公证的对被监护人享有监护权的材料或者其他材料。</w:t>
            </w:r>
          </w:p>
        </w:tc>
        <w:tc>
          <w:tcPr>
            <w:tcW w:w="675" w:type="dxa"/>
            <w:tcBorders>
              <w:top w:val="single" w:color="auto" w:sz="4" w:space="0"/>
              <w:left w:val="nil"/>
              <w:bottom w:val="single" w:color="auto" w:sz="4" w:space="0"/>
              <w:right w:val="single" w:color="auto" w:sz="4" w:space="0"/>
            </w:tcBorders>
            <w:noWrap w:val="0"/>
            <w:vAlign w:val="center"/>
          </w:tcPr>
          <w:p w14:paraId="0FB101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行政法规</w:t>
            </w:r>
          </w:p>
        </w:tc>
        <w:tc>
          <w:tcPr>
            <w:tcW w:w="1125" w:type="dxa"/>
            <w:tcBorders>
              <w:top w:val="single" w:color="auto" w:sz="4" w:space="0"/>
              <w:left w:val="nil"/>
              <w:bottom w:val="single" w:color="auto" w:sz="4" w:space="0"/>
              <w:right w:val="single" w:color="auto" w:sz="4" w:space="0"/>
            </w:tcBorders>
            <w:noWrap w:val="0"/>
            <w:vAlign w:val="center"/>
          </w:tcPr>
          <w:p w14:paraId="492E6B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stheme="minorEastAsia"/>
                <w:b w:val="0"/>
                <w:bCs w:val="0"/>
                <w:kern w:val="0"/>
                <w:sz w:val="21"/>
                <w:szCs w:val="21"/>
                <w:lang w:val="en-US"/>
              </w:rPr>
            </w:pPr>
            <w:r>
              <w:rPr>
                <w:rFonts w:hint="eastAsia" w:asciiTheme="minorEastAsia" w:hAnsiTheme="minorEastAsia" w:cstheme="minorEastAsia"/>
                <w:b w:val="0"/>
                <w:bCs w:val="0"/>
                <w:kern w:val="0"/>
                <w:sz w:val="21"/>
                <w:szCs w:val="21"/>
                <w:lang w:val="en-US" w:eastAsia="zh-CN"/>
              </w:rPr>
              <w:t>宝鸡市自然资源和规划局凤翔分局</w:t>
            </w:r>
          </w:p>
        </w:tc>
        <w:tc>
          <w:tcPr>
            <w:tcW w:w="1170" w:type="dxa"/>
            <w:tcBorders>
              <w:top w:val="single" w:color="auto" w:sz="4" w:space="0"/>
              <w:left w:val="nil"/>
              <w:bottom w:val="single" w:color="auto" w:sz="4" w:space="0"/>
              <w:right w:val="single" w:color="auto" w:sz="4" w:space="0"/>
            </w:tcBorders>
            <w:noWrap w:val="0"/>
            <w:vAlign w:val="center"/>
          </w:tcPr>
          <w:p w14:paraId="739F16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户籍所在地派出所、乡镇、街道、档案管理部门、工作关系所在单位人事部门、村（居）委会</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34D654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039D92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8C0B0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2716" w:type="dxa"/>
            <w:vMerge w:val="continue"/>
            <w:tcBorders>
              <w:left w:val="single" w:color="auto" w:sz="4" w:space="0"/>
              <w:bottom w:val="single" w:color="auto" w:sz="4" w:space="0"/>
              <w:right w:val="single" w:color="auto" w:sz="4" w:space="0"/>
            </w:tcBorders>
            <w:noWrap w:val="0"/>
            <w:vAlign w:val="center"/>
          </w:tcPr>
          <w:p w14:paraId="3752FD1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920" w:type="dxa"/>
            <w:tcBorders>
              <w:top w:val="single" w:color="auto" w:sz="4" w:space="0"/>
              <w:left w:val="single" w:color="auto" w:sz="4" w:space="0"/>
              <w:bottom w:val="single" w:color="auto" w:sz="4" w:space="0"/>
              <w:right w:val="single" w:color="auto" w:sz="4" w:space="0"/>
            </w:tcBorders>
            <w:noWrap w:val="0"/>
            <w:vAlign w:val="center"/>
          </w:tcPr>
          <w:p w14:paraId="244BB5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r>
      <w:tr w14:paraId="76B2FC48">
        <w:tblPrEx>
          <w:tblCellMar>
            <w:top w:w="0" w:type="dxa"/>
            <w:left w:w="108" w:type="dxa"/>
            <w:bottom w:w="0" w:type="dxa"/>
            <w:right w:w="108" w:type="dxa"/>
          </w:tblCellMar>
        </w:tblPrEx>
        <w:trPr>
          <w:trHeight w:val="2142"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104EEC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3</w:t>
            </w:r>
          </w:p>
        </w:tc>
        <w:tc>
          <w:tcPr>
            <w:tcW w:w="1289" w:type="dxa"/>
            <w:tcBorders>
              <w:top w:val="single" w:color="auto" w:sz="4" w:space="0"/>
              <w:left w:val="nil"/>
              <w:bottom w:val="single" w:color="auto" w:sz="4" w:space="0"/>
              <w:right w:val="single" w:color="auto" w:sz="4" w:space="0"/>
            </w:tcBorders>
            <w:noWrap w:val="0"/>
            <w:vAlign w:val="center"/>
          </w:tcPr>
          <w:p w14:paraId="32F33D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授权委托书</w:t>
            </w:r>
          </w:p>
        </w:tc>
        <w:tc>
          <w:tcPr>
            <w:tcW w:w="1110" w:type="dxa"/>
            <w:tcBorders>
              <w:top w:val="single" w:color="auto" w:sz="4" w:space="0"/>
              <w:left w:val="nil"/>
              <w:bottom w:val="single" w:color="auto" w:sz="4" w:space="0"/>
              <w:right w:val="single" w:color="auto" w:sz="4" w:space="0"/>
            </w:tcBorders>
            <w:noWrap w:val="0"/>
            <w:vAlign w:val="center"/>
          </w:tcPr>
          <w:p w14:paraId="2ECCCC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办理不动产登记</w:t>
            </w:r>
          </w:p>
        </w:tc>
        <w:tc>
          <w:tcPr>
            <w:tcW w:w="3091" w:type="dxa"/>
            <w:tcBorders>
              <w:top w:val="single" w:color="auto" w:sz="4" w:space="0"/>
              <w:left w:val="nil"/>
              <w:bottom w:val="single" w:color="auto" w:sz="4" w:space="0"/>
              <w:right w:val="single" w:color="auto" w:sz="4" w:space="0"/>
            </w:tcBorders>
            <w:noWrap w:val="0"/>
            <w:vAlign w:val="center"/>
          </w:tcPr>
          <w:p w14:paraId="3B6BF795">
            <w:pPr>
              <w:pStyle w:val="5"/>
              <w:keepNext w:val="0"/>
              <w:keepLines w:val="0"/>
              <w:pageBreakBefore w:val="0"/>
              <w:widowControl/>
              <w:suppressLineNumbers w:val="0"/>
              <w:kinsoku/>
              <w:wordWrap/>
              <w:overflowPunct/>
              <w:topLinePunct w:val="0"/>
              <w:autoSpaceDE/>
              <w:autoSpaceDN/>
              <w:bidi w:val="0"/>
              <w:adjustRightInd/>
              <w:snapToGrid/>
              <w:spacing w:before="226" w:beforeAutospacing="0" w:after="256" w:afterAutospacing="0" w:line="240" w:lineRule="exact"/>
              <w:ind w:left="300" w:right="300"/>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《不动产登记暂行条例》</w:t>
            </w:r>
            <w:r>
              <w:rPr>
                <w:rStyle w:val="9"/>
                <w:rFonts w:hint="eastAsia" w:asciiTheme="minorEastAsia" w:hAnsiTheme="minorEastAsia" w:eastAsiaTheme="minorEastAsia" w:cstheme="minorEastAsia"/>
                <w:b w:val="0"/>
                <w:bCs w:val="0"/>
                <w:color w:val="000000"/>
                <w:sz w:val="21"/>
                <w:szCs w:val="21"/>
                <w:shd w:val="clear" w:fill="FFFFFF"/>
              </w:rPr>
              <w:t>第十二条</w:t>
            </w:r>
            <w:r>
              <w:rPr>
                <w:rFonts w:hint="eastAsia" w:asciiTheme="minorEastAsia" w:hAnsiTheme="minorEastAsia" w:cstheme="minorEastAsia"/>
                <w:b w:val="0"/>
                <w:bCs w:val="0"/>
                <w:color w:val="000000"/>
                <w:sz w:val="21"/>
                <w:szCs w:val="21"/>
                <w:shd w:val="clear" w:fill="FFFFFF"/>
                <w:lang w:val="en-US" w:eastAsia="zh-CN"/>
              </w:rPr>
              <w:t xml:space="preserve">  </w:t>
            </w:r>
            <w:r>
              <w:rPr>
                <w:rFonts w:hint="eastAsia" w:asciiTheme="minorEastAsia" w:hAnsiTheme="minorEastAsia" w:eastAsiaTheme="minorEastAsia" w:cstheme="minorEastAsia"/>
                <w:b w:val="0"/>
                <w:bCs w:val="0"/>
                <w:color w:val="000000"/>
                <w:sz w:val="21"/>
                <w:szCs w:val="21"/>
                <w:shd w:val="clear" w:fill="FFFFFF"/>
              </w:rPr>
              <w:t>当事人可以委托他人代为申请不动产登记。</w:t>
            </w:r>
            <w:r>
              <w:rPr>
                <w:rFonts w:hint="eastAsia" w:asciiTheme="minorEastAsia" w:hAnsiTheme="minorEastAsia" w:eastAsiaTheme="minorEastAsia" w:cstheme="minorEastAsia"/>
                <w:b w:val="0"/>
                <w:bCs w:val="0"/>
                <w:color w:val="000000"/>
                <w:sz w:val="21"/>
                <w:szCs w:val="21"/>
                <w:shd w:val="clear" w:fill="FFFFFF"/>
              </w:rPr>
              <w:br w:type="textWrapping"/>
            </w:r>
            <w:r>
              <w:rPr>
                <w:rFonts w:hint="eastAsia" w:asciiTheme="minorEastAsia" w:hAnsiTheme="minorEastAsia" w:cstheme="minorEastAsia"/>
                <w:b w:val="0"/>
                <w:bCs w:val="0"/>
                <w:color w:val="000000"/>
                <w:sz w:val="21"/>
                <w:szCs w:val="21"/>
                <w:shd w:val="clear" w:fill="FFFFFF"/>
                <w:lang w:val="en-US" w:eastAsia="zh-CN"/>
              </w:rPr>
              <w:t xml:space="preserve">    </w:t>
            </w:r>
            <w:r>
              <w:rPr>
                <w:rFonts w:hint="eastAsia" w:asciiTheme="minorEastAsia" w:hAnsiTheme="minorEastAsia" w:eastAsiaTheme="minorEastAsia" w:cstheme="minorEastAsia"/>
                <w:b w:val="0"/>
                <w:bCs w:val="0"/>
                <w:color w:val="000000"/>
                <w:sz w:val="21"/>
                <w:szCs w:val="21"/>
                <w:shd w:val="clear" w:fill="FFFFFF"/>
              </w:rPr>
              <w:t>代理申请不动产登记的，代理人应当向不动产登记机构提供被代理人签字或者盖章的授权委托书。</w:t>
            </w:r>
          </w:p>
        </w:tc>
        <w:tc>
          <w:tcPr>
            <w:tcW w:w="675" w:type="dxa"/>
            <w:tcBorders>
              <w:top w:val="single" w:color="auto" w:sz="4" w:space="0"/>
              <w:left w:val="nil"/>
              <w:bottom w:val="single" w:color="auto" w:sz="4" w:space="0"/>
              <w:right w:val="single" w:color="auto" w:sz="4" w:space="0"/>
            </w:tcBorders>
            <w:noWrap w:val="0"/>
            <w:vAlign w:val="center"/>
          </w:tcPr>
          <w:p w14:paraId="5ABAFB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行政法规</w:t>
            </w:r>
          </w:p>
        </w:tc>
        <w:tc>
          <w:tcPr>
            <w:tcW w:w="1125" w:type="dxa"/>
            <w:tcBorders>
              <w:top w:val="single" w:color="auto" w:sz="4" w:space="0"/>
              <w:left w:val="nil"/>
              <w:bottom w:val="single" w:color="auto" w:sz="4" w:space="0"/>
              <w:right w:val="single" w:color="auto" w:sz="4" w:space="0"/>
            </w:tcBorders>
            <w:noWrap w:val="0"/>
            <w:vAlign w:val="center"/>
          </w:tcPr>
          <w:p w14:paraId="6EF93B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cstheme="minorEastAsia"/>
                <w:b w:val="0"/>
                <w:bCs w:val="0"/>
                <w:kern w:val="0"/>
                <w:sz w:val="21"/>
                <w:szCs w:val="21"/>
                <w:lang w:val="en-US" w:eastAsia="zh-CN"/>
              </w:rPr>
              <w:t>宝鸡市自然资源和规划局凤翔分局</w:t>
            </w:r>
          </w:p>
        </w:tc>
        <w:tc>
          <w:tcPr>
            <w:tcW w:w="1170" w:type="dxa"/>
            <w:tcBorders>
              <w:top w:val="single" w:color="auto" w:sz="4" w:space="0"/>
              <w:left w:val="nil"/>
              <w:bottom w:val="single" w:color="auto" w:sz="4" w:space="0"/>
              <w:right w:val="single" w:color="auto" w:sz="4" w:space="0"/>
            </w:tcBorders>
            <w:noWrap w:val="0"/>
            <w:vAlign w:val="center"/>
          </w:tcPr>
          <w:p w14:paraId="70C1F3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cstheme="minorEastAsia"/>
                <w:b w:val="0"/>
                <w:bCs w:val="0"/>
                <w:kern w:val="0"/>
                <w:sz w:val="21"/>
                <w:szCs w:val="21"/>
                <w:lang w:val="en-US" w:eastAsia="zh-CN"/>
              </w:rPr>
              <w:t>委托人</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53603A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2E5788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137F4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2716" w:type="dxa"/>
            <w:vMerge w:val="restart"/>
            <w:tcBorders>
              <w:top w:val="single" w:color="auto" w:sz="4" w:space="0"/>
              <w:left w:val="single" w:color="auto" w:sz="4" w:space="0"/>
              <w:right w:val="single" w:color="auto" w:sz="4" w:space="0"/>
            </w:tcBorders>
            <w:noWrap w:val="0"/>
            <w:vAlign w:val="center"/>
          </w:tcPr>
          <w:p w14:paraId="74842A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不能通过法定证照、法定文书、书面告知承诺、政府部门内部核查和部门间核查、网络核验、合同凭证等办理，不能被其他材料涵盖或者替代。</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2911ED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如当事人到场表明委托意愿，可由公证人员代拟委托书等文书。</w:t>
            </w:r>
          </w:p>
        </w:tc>
      </w:tr>
      <w:tr w14:paraId="6539B24E">
        <w:tblPrEx>
          <w:tblCellMar>
            <w:top w:w="0" w:type="dxa"/>
            <w:left w:w="108" w:type="dxa"/>
            <w:bottom w:w="0" w:type="dxa"/>
            <w:right w:w="108" w:type="dxa"/>
          </w:tblCellMar>
        </w:tblPrEx>
        <w:trPr>
          <w:trHeight w:val="268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6D02FE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4</w:t>
            </w:r>
          </w:p>
        </w:tc>
        <w:tc>
          <w:tcPr>
            <w:tcW w:w="1289" w:type="dxa"/>
            <w:tcBorders>
              <w:top w:val="single" w:color="auto" w:sz="4" w:space="0"/>
              <w:left w:val="nil"/>
              <w:bottom w:val="single" w:color="auto" w:sz="4" w:space="0"/>
              <w:right w:val="single" w:color="auto" w:sz="4" w:space="0"/>
            </w:tcBorders>
            <w:noWrap w:val="0"/>
            <w:vAlign w:val="center"/>
          </w:tcPr>
          <w:p w14:paraId="453B78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死亡证明</w:t>
            </w:r>
          </w:p>
        </w:tc>
        <w:tc>
          <w:tcPr>
            <w:tcW w:w="1110" w:type="dxa"/>
            <w:tcBorders>
              <w:top w:val="single" w:color="auto" w:sz="4" w:space="0"/>
              <w:left w:val="nil"/>
              <w:bottom w:val="single" w:color="auto" w:sz="4" w:space="0"/>
              <w:right w:val="single" w:color="auto" w:sz="4" w:space="0"/>
            </w:tcBorders>
            <w:noWrap w:val="0"/>
            <w:vAlign w:val="center"/>
          </w:tcPr>
          <w:p w14:paraId="665E5D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办理不动产登记</w:t>
            </w:r>
          </w:p>
        </w:tc>
        <w:tc>
          <w:tcPr>
            <w:tcW w:w="3091" w:type="dxa"/>
            <w:tcBorders>
              <w:top w:val="single" w:color="auto" w:sz="4" w:space="0"/>
              <w:left w:val="nil"/>
              <w:bottom w:val="single" w:color="auto" w:sz="4" w:space="0"/>
              <w:right w:val="single" w:color="auto" w:sz="4" w:space="0"/>
            </w:tcBorders>
            <w:noWrap w:val="0"/>
            <w:vAlign w:val="center"/>
          </w:tcPr>
          <w:p w14:paraId="724E83F1">
            <w:pPr>
              <w:pStyle w:val="5"/>
              <w:keepNext w:val="0"/>
              <w:keepLines w:val="0"/>
              <w:pageBreakBefore w:val="0"/>
              <w:widowControl/>
              <w:suppressLineNumbers w:val="0"/>
              <w:kinsoku/>
              <w:wordWrap/>
              <w:overflowPunct/>
              <w:topLinePunct w:val="0"/>
              <w:autoSpaceDE/>
              <w:autoSpaceDN/>
              <w:bidi w:val="0"/>
              <w:adjustRightInd/>
              <w:snapToGrid/>
              <w:spacing w:before="226" w:beforeAutospacing="0" w:after="256" w:afterAutospacing="0" w:line="240" w:lineRule="exact"/>
              <w:ind w:left="300" w:right="300"/>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《不动产登记暂行条例》</w:t>
            </w:r>
            <w:r>
              <w:rPr>
                <w:rStyle w:val="9"/>
                <w:rFonts w:hint="eastAsia" w:asciiTheme="minorEastAsia" w:hAnsiTheme="minorEastAsia" w:eastAsiaTheme="minorEastAsia" w:cstheme="minorEastAsia"/>
                <w:b w:val="0"/>
                <w:bCs w:val="0"/>
                <w:color w:val="000000"/>
                <w:sz w:val="21"/>
                <w:szCs w:val="21"/>
                <w:shd w:val="clear" w:fill="FFFFFF"/>
              </w:rPr>
              <w:t>第十四条</w:t>
            </w:r>
            <w:r>
              <w:rPr>
                <w:rFonts w:hint="eastAsia" w:asciiTheme="minorEastAsia" w:hAnsiTheme="minorEastAsia" w:cstheme="minorEastAsia"/>
                <w:b w:val="0"/>
                <w:bCs w:val="0"/>
                <w:color w:val="000000"/>
                <w:sz w:val="21"/>
                <w:szCs w:val="21"/>
                <w:shd w:val="clear" w:fill="FFFFFF"/>
                <w:lang w:val="en-US" w:eastAsia="zh-CN"/>
              </w:rPr>
              <w:t xml:space="preserve">  </w:t>
            </w:r>
            <w:r>
              <w:rPr>
                <w:rFonts w:hint="eastAsia" w:asciiTheme="minorEastAsia" w:hAnsiTheme="minorEastAsia" w:eastAsiaTheme="minorEastAsia" w:cstheme="minorEastAsia"/>
                <w:b w:val="0"/>
                <w:bCs w:val="0"/>
                <w:color w:val="000000"/>
                <w:sz w:val="21"/>
                <w:szCs w:val="21"/>
                <w:shd w:val="clear" w:fill="FFFFFF"/>
              </w:rPr>
              <w:t>因继承、受遗赠取得不动产，当事人申请登记的，应当提交死亡证明材料、遗嘱或者全部法定继承人关于不动产分配的协议以及与被继承人的亲属关系材料等，也可以提交经公证的材料或者生效的法律文书。</w:t>
            </w:r>
          </w:p>
        </w:tc>
        <w:tc>
          <w:tcPr>
            <w:tcW w:w="675" w:type="dxa"/>
            <w:tcBorders>
              <w:top w:val="single" w:color="auto" w:sz="4" w:space="0"/>
              <w:left w:val="nil"/>
              <w:bottom w:val="single" w:color="auto" w:sz="4" w:space="0"/>
              <w:right w:val="single" w:color="auto" w:sz="4" w:space="0"/>
            </w:tcBorders>
            <w:noWrap w:val="0"/>
            <w:vAlign w:val="center"/>
          </w:tcPr>
          <w:p w14:paraId="638C77D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行政法规</w:t>
            </w:r>
          </w:p>
        </w:tc>
        <w:tc>
          <w:tcPr>
            <w:tcW w:w="1125" w:type="dxa"/>
            <w:tcBorders>
              <w:top w:val="single" w:color="auto" w:sz="4" w:space="0"/>
              <w:left w:val="nil"/>
              <w:bottom w:val="single" w:color="auto" w:sz="4" w:space="0"/>
              <w:right w:val="single" w:color="auto" w:sz="4" w:space="0"/>
            </w:tcBorders>
            <w:noWrap w:val="0"/>
            <w:vAlign w:val="center"/>
          </w:tcPr>
          <w:p w14:paraId="062E1B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cstheme="minorEastAsia"/>
                <w:b w:val="0"/>
                <w:bCs w:val="0"/>
                <w:kern w:val="0"/>
                <w:sz w:val="21"/>
                <w:szCs w:val="21"/>
                <w:lang w:val="en-US" w:eastAsia="zh-CN"/>
              </w:rPr>
              <w:t>宝鸡市自然资源和规划局凤翔分局</w:t>
            </w:r>
          </w:p>
        </w:tc>
        <w:tc>
          <w:tcPr>
            <w:tcW w:w="1170" w:type="dxa"/>
            <w:tcBorders>
              <w:top w:val="single" w:color="auto" w:sz="4" w:space="0"/>
              <w:left w:val="nil"/>
              <w:bottom w:val="single" w:color="auto" w:sz="4" w:space="0"/>
              <w:right w:val="single" w:color="auto" w:sz="4" w:space="0"/>
            </w:tcBorders>
            <w:noWrap w:val="0"/>
            <w:vAlign w:val="center"/>
          </w:tcPr>
          <w:p w14:paraId="45091E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医疗机构、公安机关、人民法院</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0EB4DA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544D20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73177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2716" w:type="dxa"/>
            <w:vMerge w:val="continue"/>
            <w:tcBorders>
              <w:left w:val="single" w:color="auto" w:sz="4" w:space="0"/>
              <w:bottom w:val="single" w:color="auto" w:sz="4" w:space="0"/>
              <w:right w:val="single" w:color="auto" w:sz="4" w:space="0"/>
            </w:tcBorders>
            <w:noWrap w:val="0"/>
            <w:vAlign w:val="center"/>
          </w:tcPr>
          <w:p w14:paraId="4633DC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920" w:type="dxa"/>
            <w:tcBorders>
              <w:top w:val="single" w:color="auto" w:sz="4" w:space="0"/>
              <w:left w:val="single" w:color="auto" w:sz="4" w:space="0"/>
              <w:bottom w:val="single" w:color="auto" w:sz="4" w:space="0"/>
              <w:right w:val="single" w:color="auto" w:sz="4" w:space="0"/>
            </w:tcBorders>
            <w:noWrap w:val="0"/>
            <w:vAlign w:val="center"/>
          </w:tcPr>
          <w:p w14:paraId="1C424A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r>
      <w:tr w14:paraId="676F5E49">
        <w:tblPrEx>
          <w:tblCellMar>
            <w:top w:w="0" w:type="dxa"/>
            <w:left w:w="108" w:type="dxa"/>
            <w:bottom w:w="0" w:type="dxa"/>
            <w:right w:w="108" w:type="dxa"/>
          </w:tblCellMar>
        </w:tblPrEx>
        <w:trPr>
          <w:trHeight w:val="245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11F4C5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5</w:t>
            </w:r>
          </w:p>
        </w:tc>
        <w:tc>
          <w:tcPr>
            <w:tcW w:w="1289" w:type="dxa"/>
            <w:tcBorders>
              <w:top w:val="single" w:color="auto" w:sz="4" w:space="0"/>
              <w:left w:val="nil"/>
              <w:bottom w:val="single" w:color="auto" w:sz="4" w:space="0"/>
              <w:right w:val="single" w:color="auto" w:sz="4" w:space="0"/>
            </w:tcBorders>
            <w:noWrap w:val="0"/>
            <w:vAlign w:val="center"/>
          </w:tcPr>
          <w:p w14:paraId="167FF9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民事行为能力证明</w:t>
            </w:r>
          </w:p>
        </w:tc>
        <w:tc>
          <w:tcPr>
            <w:tcW w:w="1110" w:type="dxa"/>
            <w:tcBorders>
              <w:top w:val="single" w:color="auto" w:sz="4" w:space="0"/>
              <w:left w:val="nil"/>
              <w:bottom w:val="single" w:color="auto" w:sz="4" w:space="0"/>
              <w:right w:val="single" w:color="auto" w:sz="4" w:space="0"/>
            </w:tcBorders>
            <w:noWrap w:val="0"/>
            <w:vAlign w:val="center"/>
          </w:tcPr>
          <w:p w14:paraId="3118B9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办理不动产登记</w:t>
            </w:r>
          </w:p>
        </w:tc>
        <w:tc>
          <w:tcPr>
            <w:tcW w:w="3091" w:type="dxa"/>
            <w:tcBorders>
              <w:top w:val="single" w:color="auto" w:sz="4" w:space="0"/>
              <w:left w:val="nil"/>
              <w:bottom w:val="single" w:color="auto" w:sz="4" w:space="0"/>
              <w:right w:val="single" w:color="auto" w:sz="4" w:space="0"/>
            </w:tcBorders>
            <w:noWrap w:val="0"/>
            <w:vAlign w:val="center"/>
          </w:tcPr>
          <w:p w14:paraId="1E7781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rPr>
            </w:pPr>
            <w:r>
              <w:rPr>
                <w:rFonts w:hint="eastAsia" w:asciiTheme="minorEastAsia" w:hAnsiTheme="minorEastAsia" w:eastAsiaTheme="minorEastAsia" w:cstheme="minorEastAsia"/>
                <w:b w:val="0"/>
                <w:bCs w:val="0"/>
                <w:kern w:val="0"/>
                <w:sz w:val="21"/>
                <w:szCs w:val="21"/>
                <w:lang w:val="en-US" w:eastAsia="zh-CN"/>
              </w:rPr>
              <w:t>《中华人民共和国民法典</w:t>
            </w:r>
            <w:bookmarkStart w:id="0" w:name="_GoBack"/>
            <w:bookmarkEnd w:id="0"/>
            <w:r>
              <w:rPr>
                <w:rFonts w:hint="eastAsia" w:asciiTheme="minorEastAsia" w:hAnsiTheme="minorEastAsia" w:eastAsiaTheme="minorEastAsia" w:cstheme="minorEastAsia"/>
                <w:b w:val="0"/>
                <w:bCs w:val="0"/>
                <w:kern w:val="0"/>
                <w:sz w:val="21"/>
                <w:szCs w:val="21"/>
                <w:lang w:val="en-US" w:eastAsia="zh-CN"/>
              </w:rPr>
              <w:t>》第二十四条</w:t>
            </w:r>
            <w:r>
              <w:rPr>
                <w:rFonts w:hint="eastAsia" w:asciiTheme="minorEastAsia" w:hAnsiTheme="minorEastAsia" w:cstheme="minorEastAsia"/>
                <w:b w:val="0"/>
                <w:bCs w:val="0"/>
                <w:kern w:val="0"/>
                <w:sz w:val="21"/>
                <w:szCs w:val="21"/>
                <w:lang w:val="en-US" w:eastAsia="zh-CN"/>
              </w:rPr>
              <w:t xml:space="preserve">  </w:t>
            </w:r>
            <w:r>
              <w:rPr>
                <w:rFonts w:hint="eastAsia" w:asciiTheme="minorEastAsia" w:hAnsiTheme="minorEastAsia" w:eastAsiaTheme="minorEastAsia" w:cstheme="minorEastAsia"/>
                <w:b w:val="0"/>
                <w:bCs w:val="0"/>
                <w:kern w:val="0"/>
                <w:sz w:val="21"/>
                <w:szCs w:val="21"/>
                <w:lang w:val="en-US" w:eastAsia="zh-CN"/>
              </w:rPr>
              <w:t>不能辨认或者不能完全辨认自己行为的成年人，其利害关系人或者有关组织，可以向人民法院申请认定该成年人为无民事行为能力人或者限制民事行为能力人。因此，无民事行为能力的认定材料应该由法院出具。</w:t>
            </w:r>
          </w:p>
        </w:tc>
        <w:tc>
          <w:tcPr>
            <w:tcW w:w="675" w:type="dxa"/>
            <w:tcBorders>
              <w:top w:val="single" w:color="auto" w:sz="4" w:space="0"/>
              <w:left w:val="nil"/>
              <w:bottom w:val="single" w:color="auto" w:sz="4" w:space="0"/>
              <w:right w:val="single" w:color="auto" w:sz="4" w:space="0"/>
            </w:tcBorders>
            <w:noWrap w:val="0"/>
            <w:vAlign w:val="center"/>
          </w:tcPr>
          <w:p w14:paraId="53D36B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cstheme="minorEastAsia"/>
                <w:b w:val="0"/>
                <w:bCs w:val="0"/>
                <w:kern w:val="0"/>
                <w:sz w:val="21"/>
                <w:szCs w:val="21"/>
                <w:lang w:val="en-US" w:eastAsia="zh-CN"/>
              </w:rPr>
              <w:t>法律</w:t>
            </w:r>
          </w:p>
        </w:tc>
        <w:tc>
          <w:tcPr>
            <w:tcW w:w="1125" w:type="dxa"/>
            <w:tcBorders>
              <w:top w:val="single" w:color="auto" w:sz="4" w:space="0"/>
              <w:left w:val="nil"/>
              <w:bottom w:val="single" w:color="auto" w:sz="4" w:space="0"/>
              <w:right w:val="single" w:color="auto" w:sz="4" w:space="0"/>
            </w:tcBorders>
            <w:noWrap w:val="0"/>
            <w:vAlign w:val="center"/>
          </w:tcPr>
          <w:p w14:paraId="63A918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cstheme="minorEastAsia"/>
                <w:b w:val="0"/>
                <w:bCs w:val="0"/>
                <w:kern w:val="0"/>
                <w:sz w:val="21"/>
                <w:szCs w:val="21"/>
                <w:lang w:val="en-US" w:eastAsia="zh-CN"/>
              </w:rPr>
              <w:t>宝鸡市自然资源和规划局凤翔分局</w:t>
            </w:r>
          </w:p>
        </w:tc>
        <w:tc>
          <w:tcPr>
            <w:tcW w:w="1170" w:type="dxa"/>
            <w:tcBorders>
              <w:top w:val="single" w:color="auto" w:sz="4" w:space="0"/>
              <w:left w:val="nil"/>
              <w:bottom w:val="single" w:color="auto" w:sz="4" w:space="0"/>
              <w:right w:val="single" w:color="auto" w:sz="4" w:space="0"/>
            </w:tcBorders>
            <w:noWrap w:val="0"/>
            <w:vAlign w:val="center"/>
          </w:tcPr>
          <w:p w14:paraId="4703C5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人民法院、民政部门、医疗部门、鉴定机构。</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4C8F36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783563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594EB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2716" w:type="dxa"/>
            <w:tcBorders>
              <w:top w:val="single" w:color="auto" w:sz="4" w:space="0"/>
              <w:left w:val="single" w:color="auto" w:sz="4" w:space="0"/>
              <w:bottom w:val="single" w:color="auto" w:sz="4" w:space="0"/>
              <w:right w:val="single" w:color="auto" w:sz="4" w:space="0"/>
            </w:tcBorders>
            <w:noWrap w:val="0"/>
            <w:vAlign w:val="center"/>
          </w:tcPr>
          <w:p w14:paraId="5230E1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不能通过法定证照、法定文书、书面告知承诺、政府部门内部核查和部门间核查、网络核验、合同凭证等办理，不能被其他材料涵盖或者替代。</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1F4DF8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r>
      <w:tr w14:paraId="52585B0D">
        <w:tblPrEx>
          <w:tblCellMar>
            <w:top w:w="0" w:type="dxa"/>
            <w:left w:w="108" w:type="dxa"/>
            <w:bottom w:w="0" w:type="dxa"/>
            <w:right w:w="108" w:type="dxa"/>
          </w:tblCellMar>
        </w:tblPrEx>
        <w:trPr>
          <w:trHeight w:val="300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328741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6</w:t>
            </w:r>
          </w:p>
        </w:tc>
        <w:tc>
          <w:tcPr>
            <w:tcW w:w="1289" w:type="dxa"/>
            <w:tcBorders>
              <w:top w:val="single" w:color="auto" w:sz="4" w:space="0"/>
              <w:left w:val="nil"/>
              <w:bottom w:val="single" w:color="auto" w:sz="4" w:space="0"/>
              <w:right w:val="single" w:color="auto" w:sz="4" w:space="0"/>
            </w:tcBorders>
            <w:noWrap w:val="0"/>
            <w:vAlign w:val="center"/>
          </w:tcPr>
          <w:p w14:paraId="11B44D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营业执照正本或副本</w:t>
            </w:r>
          </w:p>
        </w:tc>
        <w:tc>
          <w:tcPr>
            <w:tcW w:w="1110" w:type="dxa"/>
            <w:tcBorders>
              <w:top w:val="single" w:color="auto" w:sz="4" w:space="0"/>
              <w:left w:val="nil"/>
              <w:bottom w:val="single" w:color="auto" w:sz="4" w:space="0"/>
              <w:right w:val="single" w:color="auto" w:sz="4" w:space="0"/>
            </w:tcBorders>
            <w:noWrap w:val="0"/>
            <w:vAlign w:val="center"/>
          </w:tcPr>
          <w:p w14:paraId="683A9A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办理不动产登记</w:t>
            </w:r>
          </w:p>
        </w:tc>
        <w:tc>
          <w:tcPr>
            <w:tcW w:w="3091" w:type="dxa"/>
            <w:tcBorders>
              <w:top w:val="single" w:color="auto" w:sz="4" w:space="0"/>
              <w:left w:val="nil"/>
              <w:bottom w:val="single" w:color="auto" w:sz="4" w:space="0"/>
              <w:right w:val="single" w:color="auto" w:sz="4" w:space="0"/>
            </w:tcBorders>
            <w:noWrap w:val="0"/>
            <w:vAlign w:val="center"/>
          </w:tcPr>
          <w:p w14:paraId="2943ED81">
            <w:pPr>
              <w:pStyle w:val="5"/>
              <w:keepNext w:val="0"/>
              <w:keepLines w:val="0"/>
              <w:pageBreakBefore w:val="0"/>
              <w:widowControl/>
              <w:suppressLineNumbers w:val="0"/>
              <w:kinsoku/>
              <w:wordWrap/>
              <w:overflowPunct/>
              <w:topLinePunct w:val="0"/>
              <w:autoSpaceDE/>
              <w:autoSpaceDN/>
              <w:bidi w:val="0"/>
              <w:adjustRightInd/>
              <w:snapToGrid/>
              <w:spacing w:before="226" w:beforeAutospacing="0" w:after="256" w:afterAutospacing="0" w:line="240" w:lineRule="exact"/>
              <w:ind w:left="300" w:right="300"/>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《不动产登记暂行条例》</w:t>
            </w:r>
            <w:r>
              <w:rPr>
                <w:rStyle w:val="9"/>
                <w:rFonts w:hint="eastAsia" w:asciiTheme="minorEastAsia" w:hAnsiTheme="minorEastAsia" w:eastAsiaTheme="minorEastAsia" w:cstheme="minorEastAsia"/>
                <w:b w:val="0"/>
                <w:bCs w:val="0"/>
                <w:color w:val="000000"/>
                <w:sz w:val="21"/>
                <w:szCs w:val="21"/>
                <w:shd w:val="clear" w:fill="FFFFFF"/>
              </w:rPr>
              <w:t>第九条</w:t>
            </w:r>
            <w:r>
              <w:rPr>
                <w:rFonts w:hint="eastAsia" w:asciiTheme="minorEastAsia" w:hAnsiTheme="minorEastAsia" w:cstheme="minorEastAsia"/>
                <w:b w:val="0"/>
                <w:bCs w:val="0"/>
                <w:color w:val="000000"/>
                <w:sz w:val="21"/>
                <w:szCs w:val="21"/>
                <w:shd w:val="clear" w:fill="FFFFFF"/>
                <w:lang w:val="en-US" w:eastAsia="zh-CN"/>
              </w:rPr>
              <w:t xml:space="preserve">  </w:t>
            </w:r>
            <w:r>
              <w:rPr>
                <w:rFonts w:hint="eastAsia" w:asciiTheme="minorEastAsia" w:hAnsiTheme="minorEastAsia" w:eastAsiaTheme="minorEastAsia" w:cstheme="minorEastAsia"/>
                <w:b w:val="0"/>
                <w:bCs w:val="0"/>
                <w:color w:val="000000"/>
                <w:sz w:val="21"/>
                <w:szCs w:val="21"/>
                <w:shd w:val="clear" w:fill="FFFFFF"/>
              </w:rPr>
              <w:t>申请不动产登记的，申请人应当填写登记申请书，并提交身份证明以及相关申请材料。</w:t>
            </w:r>
            <w:r>
              <w:rPr>
                <w:rFonts w:hint="eastAsia" w:asciiTheme="minorEastAsia" w:hAnsiTheme="minorEastAsia" w:eastAsiaTheme="minorEastAsia" w:cstheme="minorEastAsia"/>
                <w:b w:val="0"/>
                <w:bCs w:val="0"/>
                <w:color w:val="000000"/>
                <w:sz w:val="21"/>
                <w:szCs w:val="21"/>
                <w:shd w:val="clear" w:fill="FFFFFF"/>
              </w:rPr>
              <w:br w:type="textWrapping"/>
            </w:r>
            <w:r>
              <w:rPr>
                <w:rFonts w:hint="eastAsia" w:asciiTheme="minorEastAsia" w:hAnsiTheme="minorEastAsia" w:cstheme="minorEastAsia"/>
                <w:b w:val="0"/>
                <w:bCs w:val="0"/>
                <w:color w:val="000000"/>
                <w:sz w:val="21"/>
                <w:szCs w:val="21"/>
                <w:shd w:val="clear" w:fill="FFFFFF"/>
                <w:lang w:val="en-US" w:eastAsia="zh-CN"/>
              </w:rPr>
              <w:t xml:space="preserve">    </w:t>
            </w:r>
            <w:r>
              <w:rPr>
                <w:rFonts w:hint="eastAsia" w:asciiTheme="minorEastAsia" w:hAnsiTheme="minorEastAsia" w:eastAsiaTheme="minorEastAsia" w:cstheme="minorEastAsia"/>
                <w:b w:val="0"/>
                <w:bCs w:val="0"/>
                <w:color w:val="000000"/>
                <w:sz w:val="21"/>
                <w:szCs w:val="21"/>
                <w:shd w:val="clear" w:fill="FFFFFF"/>
              </w:rPr>
              <w:t>申请材料应当提供原件。因特殊情况不能提供原件的，可以提供复印件，复印件应当与原件保持一致。</w:t>
            </w:r>
          </w:p>
        </w:tc>
        <w:tc>
          <w:tcPr>
            <w:tcW w:w="675" w:type="dxa"/>
            <w:tcBorders>
              <w:top w:val="single" w:color="auto" w:sz="4" w:space="0"/>
              <w:left w:val="nil"/>
              <w:bottom w:val="single" w:color="auto" w:sz="4" w:space="0"/>
              <w:right w:val="single" w:color="auto" w:sz="4" w:space="0"/>
            </w:tcBorders>
            <w:noWrap w:val="0"/>
            <w:vAlign w:val="center"/>
          </w:tcPr>
          <w:p w14:paraId="591C41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行政法规</w:t>
            </w:r>
          </w:p>
        </w:tc>
        <w:tc>
          <w:tcPr>
            <w:tcW w:w="1125" w:type="dxa"/>
            <w:tcBorders>
              <w:top w:val="single" w:color="auto" w:sz="4" w:space="0"/>
              <w:left w:val="nil"/>
              <w:bottom w:val="single" w:color="auto" w:sz="4" w:space="0"/>
              <w:right w:val="single" w:color="auto" w:sz="4" w:space="0"/>
            </w:tcBorders>
            <w:noWrap w:val="0"/>
            <w:vAlign w:val="center"/>
          </w:tcPr>
          <w:p w14:paraId="7CC246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cstheme="minorEastAsia"/>
                <w:b w:val="0"/>
                <w:bCs w:val="0"/>
                <w:kern w:val="0"/>
                <w:sz w:val="21"/>
                <w:szCs w:val="21"/>
                <w:lang w:val="en-US" w:eastAsia="zh-CN"/>
              </w:rPr>
              <w:t>宝鸡市自然资源和规划局凤翔分局</w:t>
            </w:r>
          </w:p>
        </w:tc>
        <w:tc>
          <w:tcPr>
            <w:tcW w:w="1170" w:type="dxa"/>
            <w:tcBorders>
              <w:top w:val="single" w:color="auto" w:sz="4" w:space="0"/>
              <w:left w:val="nil"/>
              <w:bottom w:val="single" w:color="auto" w:sz="4" w:space="0"/>
              <w:right w:val="single" w:color="auto" w:sz="4" w:space="0"/>
            </w:tcBorders>
            <w:noWrap w:val="0"/>
            <w:vAlign w:val="center"/>
          </w:tcPr>
          <w:p w14:paraId="4426A9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申请人</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CA647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24F917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F6318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2716" w:type="dxa"/>
            <w:tcBorders>
              <w:top w:val="single" w:color="auto" w:sz="4" w:space="0"/>
              <w:left w:val="single" w:color="auto" w:sz="4" w:space="0"/>
              <w:bottom w:val="single" w:color="auto" w:sz="4" w:space="0"/>
              <w:right w:val="single" w:color="auto" w:sz="4" w:space="0"/>
            </w:tcBorders>
            <w:noWrap w:val="0"/>
            <w:vAlign w:val="center"/>
          </w:tcPr>
          <w:p w14:paraId="30DC8C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只能通过法定证照核查等办理，不能被其他材料涵盖或者替代。</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312D2B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r>
      <w:tr w14:paraId="0059F3E0">
        <w:tblPrEx>
          <w:tblCellMar>
            <w:top w:w="0" w:type="dxa"/>
            <w:left w:w="108" w:type="dxa"/>
            <w:bottom w:w="0" w:type="dxa"/>
            <w:right w:w="108" w:type="dxa"/>
          </w:tblCellMar>
        </w:tblPrEx>
        <w:trPr>
          <w:trHeight w:val="313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14:paraId="4EDC68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7</w:t>
            </w:r>
          </w:p>
        </w:tc>
        <w:tc>
          <w:tcPr>
            <w:tcW w:w="1289" w:type="dxa"/>
            <w:tcBorders>
              <w:top w:val="single" w:color="auto" w:sz="4" w:space="0"/>
              <w:left w:val="nil"/>
              <w:bottom w:val="single" w:color="auto" w:sz="4" w:space="0"/>
              <w:right w:val="single" w:color="auto" w:sz="4" w:space="0"/>
            </w:tcBorders>
            <w:noWrap w:val="0"/>
            <w:vAlign w:val="center"/>
          </w:tcPr>
          <w:p w14:paraId="3964E8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lang w:val="en-US" w:eastAsia="zh-CN"/>
              </w:rPr>
            </w:pPr>
            <w:r>
              <w:rPr>
                <w:rFonts w:hint="eastAsia" w:asciiTheme="minorEastAsia" w:hAnsiTheme="minorEastAsia" w:eastAsiaTheme="minorEastAsia" w:cstheme="minorEastAsia"/>
                <w:b w:val="0"/>
                <w:bCs w:val="0"/>
                <w:kern w:val="0"/>
                <w:sz w:val="21"/>
                <w:szCs w:val="21"/>
                <w:lang w:val="en-US" w:eastAsia="zh-CN"/>
              </w:rPr>
              <w:t>身份证或其他有效身份证明</w:t>
            </w:r>
          </w:p>
        </w:tc>
        <w:tc>
          <w:tcPr>
            <w:tcW w:w="1110" w:type="dxa"/>
            <w:tcBorders>
              <w:top w:val="single" w:color="auto" w:sz="4" w:space="0"/>
              <w:left w:val="nil"/>
              <w:bottom w:val="single" w:color="auto" w:sz="4" w:space="0"/>
              <w:right w:val="single" w:color="auto" w:sz="4" w:space="0"/>
            </w:tcBorders>
            <w:noWrap w:val="0"/>
            <w:vAlign w:val="center"/>
          </w:tcPr>
          <w:p w14:paraId="182B46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办理不动产登记</w:t>
            </w:r>
          </w:p>
        </w:tc>
        <w:tc>
          <w:tcPr>
            <w:tcW w:w="3091" w:type="dxa"/>
            <w:tcBorders>
              <w:top w:val="single" w:color="auto" w:sz="4" w:space="0"/>
              <w:left w:val="nil"/>
              <w:bottom w:val="single" w:color="auto" w:sz="4" w:space="0"/>
              <w:right w:val="single" w:color="auto" w:sz="4" w:space="0"/>
            </w:tcBorders>
            <w:noWrap w:val="0"/>
            <w:vAlign w:val="center"/>
          </w:tcPr>
          <w:p w14:paraId="08338018">
            <w:pPr>
              <w:pStyle w:val="5"/>
              <w:keepNext w:val="0"/>
              <w:keepLines w:val="0"/>
              <w:pageBreakBefore w:val="0"/>
              <w:widowControl/>
              <w:suppressLineNumbers w:val="0"/>
              <w:kinsoku/>
              <w:wordWrap/>
              <w:overflowPunct/>
              <w:topLinePunct w:val="0"/>
              <w:autoSpaceDE/>
              <w:autoSpaceDN/>
              <w:bidi w:val="0"/>
              <w:adjustRightInd/>
              <w:snapToGrid/>
              <w:spacing w:before="226" w:beforeAutospacing="0" w:after="256" w:afterAutospacing="0" w:line="240" w:lineRule="exact"/>
              <w:ind w:left="300" w:right="300"/>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《不动产登记暂行条例》</w:t>
            </w:r>
            <w:r>
              <w:rPr>
                <w:rStyle w:val="9"/>
                <w:rFonts w:hint="eastAsia" w:asciiTheme="minorEastAsia" w:hAnsiTheme="minorEastAsia" w:eastAsiaTheme="minorEastAsia" w:cstheme="minorEastAsia"/>
                <w:b w:val="0"/>
                <w:bCs w:val="0"/>
                <w:color w:val="000000"/>
                <w:sz w:val="21"/>
                <w:szCs w:val="21"/>
                <w:shd w:val="clear" w:fill="FFFFFF"/>
              </w:rPr>
              <w:t>第九条</w:t>
            </w:r>
            <w:r>
              <w:rPr>
                <w:rFonts w:hint="eastAsia" w:asciiTheme="minorEastAsia" w:hAnsiTheme="minorEastAsia" w:cstheme="minorEastAsia"/>
                <w:b w:val="0"/>
                <w:bCs w:val="0"/>
                <w:color w:val="000000"/>
                <w:sz w:val="21"/>
                <w:szCs w:val="21"/>
                <w:shd w:val="clear" w:fill="FFFFFF"/>
                <w:lang w:val="en-US" w:eastAsia="zh-CN"/>
              </w:rPr>
              <w:t xml:space="preserve">  </w:t>
            </w:r>
            <w:r>
              <w:rPr>
                <w:rFonts w:hint="eastAsia" w:asciiTheme="minorEastAsia" w:hAnsiTheme="minorEastAsia" w:eastAsiaTheme="minorEastAsia" w:cstheme="minorEastAsia"/>
                <w:b w:val="0"/>
                <w:bCs w:val="0"/>
                <w:color w:val="000000"/>
                <w:sz w:val="21"/>
                <w:szCs w:val="21"/>
                <w:shd w:val="clear" w:fill="FFFFFF"/>
              </w:rPr>
              <w:t>申请不动产登记的，申请人应当填写登记申请书，并提交身份证明以及相关申请材料。</w:t>
            </w:r>
            <w:r>
              <w:rPr>
                <w:rFonts w:hint="eastAsia" w:asciiTheme="minorEastAsia" w:hAnsiTheme="minorEastAsia" w:eastAsiaTheme="minorEastAsia" w:cstheme="minorEastAsia"/>
                <w:b w:val="0"/>
                <w:bCs w:val="0"/>
                <w:color w:val="000000"/>
                <w:sz w:val="21"/>
                <w:szCs w:val="21"/>
                <w:shd w:val="clear" w:fill="FFFFFF"/>
              </w:rPr>
              <w:br w:type="textWrapping"/>
            </w:r>
            <w:r>
              <w:rPr>
                <w:rFonts w:hint="eastAsia" w:asciiTheme="minorEastAsia" w:hAnsiTheme="minorEastAsia" w:cstheme="minorEastAsia"/>
                <w:b w:val="0"/>
                <w:bCs w:val="0"/>
                <w:color w:val="000000"/>
                <w:sz w:val="21"/>
                <w:szCs w:val="21"/>
                <w:shd w:val="clear" w:fill="FFFFFF"/>
                <w:lang w:val="en-US" w:eastAsia="zh-CN"/>
              </w:rPr>
              <w:t xml:space="preserve">    </w:t>
            </w:r>
            <w:r>
              <w:rPr>
                <w:rFonts w:hint="eastAsia" w:asciiTheme="minorEastAsia" w:hAnsiTheme="minorEastAsia" w:eastAsiaTheme="minorEastAsia" w:cstheme="minorEastAsia"/>
                <w:b w:val="0"/>
                <w:bCs w:val="0"/>
                <w:color w:val="000000"/>
                <w:sz w:val="21"/>
                <w:szCs w:val="21"/>
                <w:shd w:val="clear" w:fill="FFFFFF"/>
              </w:rPr>
              <w:t>申请材料应当提供原件。因特殊情况不能提供原件的，可以提供复印件，复印件应当与原件保持一致。</w:t>
            </w:r>
          </w:p>
        </w:tc>
        <w:tc>
          <w:tcPr>
            <w:tcW w:w="675" w:type="dxa"/>
            <w:tcBorders>
              <w:top w:val="single" w:color="auto" w:sz="4" w:space="0"/>
              <w:left w:val="nil"/>
              <w:bottom w:val="single" w:color="auto" w:sz="4" w:space="0"/>
              <w:right w:val="single" w:color="auto" w:sz="4" w:space="0"/>
            </w:tcBorders>
            <w:noWrap w:val="0"/>
            <w:vAlign w:val="center"/>
          </w:tcPr>
          <w:p w14:paraId="358628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lang w:val="en-US" w:eastAsia="zh-CN"/>
              </w:rPr>
              <w:t>行政法规</w:t>
            </w:r>
          </w:p>
        </w:tc>
        <w:tc>
          <w:tcPr>
            <w:tcW w:w="1125" w:type="dxa"/>
            <w:tcBorders>
              <w:top w:val="single" w:color="auto" w:sz="4" w:space="0"/>
              <w:left w:val="nil"/>
              <w:bottom w:val="single" w:color="auto" w:sz="4" w:space="0"/>
              <w:right w:val="single" w:color="auto" w:sz="4" w:space="0"/>
            </w:tcBorders>
            <w:noWrap w:val="0"/>
            <w:vAlign w:val="center"/>
          </w:tcPr>
          <w:p w14:paraId="623A1BA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cstheme="minorEastAsia"/>
                <w:b w:val="0"/>
                <w:bCs w:val="0"/>
                <w:kern w:val="0"/>
                <w:sz w:val="21"/>
                <w:szCs w:val="21"/>
                <w:lang w:val="en-US" w:eastAsia="zh-CN"/>
              </w:rPr>
              <w:t>宝鸡市自然资源和规划局凤翔分局</w:t>
            </w:r>
          </w:p>
        </w:tc>
        <w:tc>
          <w:tcPr>
            <w:tcW w:w="1170" w:type="dxa"/>
            <w:tcBorders>
              <w:top w:val="single" w:color="auto" w:sz="4" w:space="0"/>
              <w:left w:val="nil"/>
              <w:bottom w:val="single" w:color="auto" w:sz="4" w:space="0"/>
              <w:right w:val="single" w:color="auto" w:sz="4" w:space="0"/>
            </w:tcBorders>
            <w:noWrap w:val="0"/>
            <w:vAlign w:val="center"/>
          </w:tcPr>
          <w:p w14:paraId="52B043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申请人</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6F32466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510" w:type="dxa"/>
            <w:tcBorders>
              <w:top w:val="single" w:color="auto" w:sz="4" w:space="0"/>
              <w:left w:val="single" w:color="auto" w:sz="4" w:space="0"/>
              <w:bottom w:val="single" w:color="auto" w:sz="4" w:space="0"/>
              <w:right w:val="single" w:color="auto" w:sz="4" w:space="0"/>
            </w:tcBorders>
            <w:noWrap w:val="0"/>
            <w:vAlign w:val="center"/>
          </w:tcPr>
          <w:p w14:paraId="0402D3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CEE48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c>
          <w:tcPr>
            <w:tcW w:w="2716" w:type="dxa"/>
            <w:tcBorders>
              <w:top w:val="single" w:color="auto" w:sz="4" w:space="0"/>
              <w:left w:val="single" w:color="auto" w:sz="4" w:space="0"/>
              <w:bottom w:val="single" w:color="auto" w:sz="4" w:space="0"/>
              <w:right w:val="single" w:color="auto" w:sz="4" w:space="0"/>
            </w:tcBorders>
            <w:noWrap w:val="0"/>
            <w:vAlign w:val="center"/>
          </w:tcPr>
          <w:p w14:paraId="643F09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只能通过法定证照核查等办理，不能被其他材料涵盖或者替代。</w:t>
            </w:r>
          </w:p>
        </w:tc>
        <w:tc>
          <w:tcPr>
            <w:tcW w:w="920" w:type="dxa"/>
            <w:tcBorders>
              <w:top w:val="single" w:color="auto" w:sz="4" w:space="0"/>
              <w:left w:val="single" w:color="auto" w:sz="4" w:space="0"/>
              <w:bottom w:val="single" w:color="auto" w:sz="4" w:space="0"/>
              <w:right w:val="single" w:color="auto" w:sz="4" w:space="0"/>
            </w:tcBorders>
            <w:noWrap w:val="0"/>
            <w:vAlign w:val="center"/>
          </w:tcPr>
          <w:p w14:paraId="56F57B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val="0"/>
                <w:bCs w:val="0"/>
                <w:kern w:val="0"/>
                <w:sz w:val="21"/>
                <w:szCs w:val="21"/>
              </w:rPr>
            </w:pPr>
          </w:p>
        </w:tc>
      </w:tr>
    </w:tbl>
    <w:p w14:paraId="0F32888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小标宋简体" w:hAnsi="宋体" w:eastAsia="方正小标宋简体" w:cs="宋体"/>
          <w:bCs/>
          <w:kern w:val="0"/>
          <w:sz w:val="32"/>
          <w:szCs w:val="32"/>
          <w:lang w:val="en-US" w:eastAsia="zh-CN"/>
        </w:rPr>
      </w:pPr>
      <w:r>
        <w:rPr>
          <w:rFonts w:hint="eastAsia" w:ascii="方正小标宋简体" w:hAnsi="宋体" w:eastAsia="方正小标宋简体" w:cs="宋体"/>
          <w:bCs/>
          <w:kern w:val="0"/>
          <w:sz w:val="32"/>
          <w:szCs w:val="32"/>
          <w:lang w:val="en-US" w:eastAsia="zh-CN"/>
        </w:rPr>
        <w:t>附件2</w:t>
      </w:r>
    </w:p>
    <w:p w14:paraId="3ACC08FA">
      <w:pPr>
        <w:widowControl/>
        <w:ind w:firstLine="3520" w:firstLineChars="800"/>
        <w:jc w:val="both"/>
        <w:rPr>
          <w:rFonts w:ascii="宋体" w:hAnsi="宋体" w:cs="宋体"/>
          <w:b/>
          <w:bCs/>
          <w:kern w:val="0"/>
          <w:sz w:val="32"/>
          <w:szCs w:val="32"/>
        </w:rPr>
      </w:pPr>
      <w:r>
        <w:rPr>
          <w:rFonts w:hint="eastAsia" w:ascii="方正小标宋简体" w:hAnsi="宋体" w:eastAsia="方正小标宋简体" w:cs="宋体"/>
          <w:bCs/>
          <w:kern w:val="0"/>
          <w:sz w:val="44"/>
          <w:szCs w:val="44"/>
          <w:lang w:eastAsia="zh-CN"/>
        </w:rPr>
        <w:t>宝鸡市</w:t>
      </w:r>
      <w:r>
        <w:rPr>
          <w:rFonts w:hint="eastAsia" w:ascii="方正小标宋简体" w:hAnsi="宋体" w:eastAsia="方正小标宋简体" w:cs="宋体"/>
          <w:bCs/>
          <w:kern w:val="0"/>
          <w:sz w:val="44"/>
          <w:szCs w:val="44"/>
          <w:lang w:val="en-US" w:eastAsia="zh-CN"/>
        </w:rPr>
        <w:t>凤翔区</w:t>
      </w:r>
      <w:r>
        <w:rPr>
          <w:rFonts w:hint="eastAsia" w:ascii="方正小标宋简体" w:hAnsi="宋体" w:eastAsia="方正小标宋简体" w:cs="宋体"/>
          <w:bCs/>
          <w:kern w:val="0"/>
          <w:sz w:val="44"/>
          <w:szCs w:val="44"/>
        </w:rPr>
        <w:t>证明事项取消</w:t>
      </w:r>
      <w:r>
        <w:rPr>
          <w:rFonts w:hint="eastAsia" w:ascii="方正小标宋简体" w:hAnsi="宋体" w:eastAsia="方正小标宋简体" w:cs="宋体"/>
          <w:bCs/>
          <w:kern w:val="0"/>
          <w:sz w:val="44"/>
          <w:szCs w:val="44"/>
          <w:lang w:eastAsia="zh-CN"/>
        </w:rPr>
        <w:t>清单（</w:t>
      </w:r>
      <w:r>
        <w:rPr>
          <w:rFonts w:hint="eastAsia" w:ascii="方正小标宋简体" w:hAnsi="宋体" w:eastAsia="方正小标宋简体" w:cs="宋体"/>
          <w:bCs/>
          <w:kern w:val="0"/>
          <w:sz w:val="44"/>
          <w:szCs w:val="44"/>
          <w:lang w:val="en-US" w:eastAsia="zh-CN"/>
        </w:rPr>
        <w:t>2024年）</w:t>
      </w:r>
    </w:p>
    <w:p w14:paraId="62EFEB0A">
      <w:pPr>
        <w:widowControl/>
        <w:rPr>
          <w:rFonts w:hint="eastAsia" w:ascii="楷体_GB2312" w:hAnsi="楷体_GB2312" w:eastAsia="楷体_GB2312" w:cs="楷体_GB2312"/>
          <w:bCs/>
          <w:kern w:val="0"/>
          <w:sz w:val="24"/>
        </w:rPr>
      </w:pPr>
      <w:r>
        <w:rPr>
          <w:rFonts w:hint="eastAsia" w:ascii="楷体_GB2312" w:hAnsi="楷体_GB2312" w:eastAsia="楷体_GB2312" w:cs="楷体_GB2312"/>
          <w:bCs/>
          <w:kern w:val="0"/>
          <w:sz w:val="32"/>
          <w:szCs w:val="32"/>
          <w:lang w:val="en-US" w:eastAsia="zh-CN"/>
        </w:rPr>
        <w:t>填报单位：宝鸡市自然资源和规划局凤翔分局                            电话：0917-7282533</w:t>
      </w:r>
    </w:p>
    <w:tbl>
      <w:tblPr>
        <w:tblStyle w:val="6"/>
        <w:tblW w:w="14187" w:type="dxa"/>
        <w:jc w:val="center"/>
        <w:tblLayout w:type="fixed"/>
        <w:tblCellMar>
          <w:top w:w="0" w:type="dxa"/>
          <w:left w:w="108" w:type="dxa"/>
          <w:bottom w:w="0" w:type="dxa"/>
          <w:right w:w="108" w:type="dxa"/>
        </w:tblCellMar>
      </w:tblPr>
      <w:tblGrid>
        <w:gridCol w:w="747"/>
        <w:gridCol w:w="1599"/>
        <w:gridCol w:w="2341"/>
        <w:gridCol w:w="1035"/>
        <w:gridCol w:w="1140"/>
        <w:gridCol w:w="1080"/>
        <w:gridCol w:w="600"/>
        <w:gridCol w:w="570"/>
        <w:gridCol w:w="900"/>
        <w:gridCol w:w="3046"/>
        <w:gridCol w:w="1129"/>
      </w:tblGrid>
      <w:tr w14:paraId="33ADC0EF">
        <w:tblPrEx>
          <w:tblCellMar>
            <w:top w:w="0" w:type="dxa"/>
            <w:left w:w="108" w:type="dxa"/>
            <w:bottom w:w="0" w:type="dxa"/>
            <w:right w:w="108" w:type="dxa"/>
          </w:tblCellMar>
        </w:tblPrEx>
        <w:trPr>
          <w:trHeight w:val="723" w:hRule="atLeast"/>
          <w:jc w:val="center"/>
        </w:trPr>
        <w:tc>
          <w:tcPr>
            <w:tcW w:w="747" w:type="dxa"/>
            <w:vMerge w:val="restart"/>
            <w:tcBorders>
              <w:top w:val="single" w:color="auto" w:sz="4" w:space="0"/>
              <w:left w:val="single" w:color="auto" w:sz="4" w:space="0"/>
              <w:bottom w:val="single" w:color="auto" w:sz="4" w:space="0"/>
              <w:right w:val="single" w:color="auto" w:sz="4" w:space="0"/>
            </w:tcBorders>
            <w:noWrap w:val="0"/>
            <w:vAlign w:val="center"/>
          </w:tcPr>
          <w:p w14:paraId="2D118F74">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1599" w:type="dxa"/>
            <w:vMerge w:val="restart"/>
            <w:tcBorders>
              <w:top w:val="single" w:color="auto" w:sz="4" w:space="0"/>
              <w:left w:val="single" w:color="auto" w:sz="4" w:space="0"/>
              <w:bottom w:val="single" w:color="auto" w:sz="4" w:space="0"/>
              <w:right w:val="single" w:color="auto" w:sz="4" w:space="0"/>
            </w:tcBorders>
            <w:noWrap w:val="0"/>
            <w:vAlign w:val="center"/>
          </w:tcPr>
          <w:p w14:paraId="34C9BAB4">
            <w:pPr>
              <w:widowControl/>
              <w:jc w:val="center"/>
              <w:rPr>
                <w:rFonts w:hint="eastAsia" w:ascii="宋体" w:hAnsi="宋体" w:eastAsia="宋体" w:cs="宋体"/>
                <w:b/>
                <w:bCs/>
                <w:kern w:val="0"/>
                <w:sz w:val="24"/>
              </w:rPr>
            </w:pPr>
            <w:r>
              <w:rPr>
                <w:rFonts w:hint="eastAsia" w:ascii="宋体" w:hAnsi="宋体" w:eastAsia="宋体" w:cs="宋体"/>
                <w:b/>
                <w:bCs/>
                <w:kern w:val="0"/>
                <w:sz w:val="24"/>
              </w:rPr>
              <w:t>证明</w:t>
            </w:r>
          </w:p>
          <w:p w14:paraId="7D321963">
            <w:pPr>
              <w:widowControl/>
              <w:jc w:val="center"/>
              <w:rPr>
                <w:rFonts w:ascii="宋体" w:hAnsi="宋体" w:eastAsia="宋体" w:cs="宋体"/>
                <w:b/>
                <w:bCs/>
                <w:kern w:val="0"/>
                <w:sz w:val="24"/>
              </w:rPr>
            </w:pPr>
            <w:r>
              <w:rPr>
                <w:rFonts w:hint="eastAsia" w:ascii="宋体" w:hAnsi="宋体" w:eastAsia="宋体" w:cs="宋体"/>
                <w:b/>
                <w:bCs/>
                <w:kern w:val="0"/>
                <w:sz w:val="24"/>
              </w:rPr>
              <w:t>名称</w:t>
            </w:r>
          </w:p>
        </w:tc>
        <w:tc>
          <w:tcPr>
            <w:tcW w:w="3376" w:type="dxa"/>
            <w:gridSpan w:val="2"/>
            <w:tcBorders>
              <w:top w:val="single" w:color="auto" w:sz="4" w:space="0"/>
              <w:left w:val="nil"/>
              <w:bottom w:val="single" w:color="auto" w:sz="4" w:space="0"/>
              <w:right w:val="single" w:color="000000" w:sz="4" w:space="0"/>
            </w:tcBorders>
            <w:noWrap w:val="0"/>
            <w:vAlign w:val="center"/>
          </w:tcPr>
          <w:p w14:paraId="410DCE6C">
            <w:pPr>
              <w:widowControl/>
              <w:jc w:val="center"/>
              <w:rPr>
                <w:rFonts w:ascii="宋体" w:hAnsi="宋体" w:eastAsia="宋体" w:cs="宋体"/>
                <w:b/>
                <w:bCs/>
                <w:kern w:val="0"/>
                <w:sz w:val="24"/>
              </w:rPr>
            </w:pPr>
            <w:r>
              <w:rPr>
                <w:rFonts w:hint="eastAsia" w:ascii="宋体" w:hAnsi="宋体" w:eastAsia="宋体" w:cs="宋体"/>
                <w:b/>
                <w:bCs/>
                <w:kern w:val="0"/>
                <w:sz w:val="24"/>
              </w:rPr>
              <w:t>设定依据</w:t>
            </w:r>
          </w:p>
        </w:tc>
        <w:tc>
          <w:tcPr>
            <w:tcW w:w="2220" w:type="dxa"/>
            <w:gridSpan w:val="2"/>
            <w:tcBorders>
              <w:top w:val="single" w:color="auto" w:sz="4" w:space="0"/>
              <w:left w:val="nil"/>
              <w:bottom w:val="single" w:color="auto" w:sz="4" w:space="0"/>
              <w:right w:val="single" w:color="auto" w:sz="4" w:space="0"/>
            </w:tcBorders>
            <w:noWrap w:val="0"/>
            <w:vAlign w:val="center"/>
          </w:tcPr>
          <w:p w14:paraId="16E50B4F">
            <w:pPr>
              <w:widowControl/>
              <w:jc w:val="center"/>
              <w:rPr>
                <w:rFonts w:ascii="宋体" w:hAnsi="宋体" w:eastAsia="宋体" w:cs="宋体"/>
                <w:b/>
                <w:bCs/>
                <w:kern w:val="0"/>
                <w:sz w:val="24"/>
              </w:rPr>
            </w:pPr>
            <w:r>
              <w:rPr>
                <w:rFonts w:hint="eastAsia" w:ascii="宋体" w:hAnsi="宋体" w:eastAsia="宋体" w:cs="宋体"/>
                <w:b/>
                <w:bCs/>
                <w:kern w:val="0"/>
                <w:sz w:val="24"/>
              </w:rPr>
              <w:t>实施基本情况</w:t>
            </w:r>
          </w:p>
        </w:tc>
        <w:tc>
          <w:tcPr>
            <w:tcW w:w="2070" w:type="dxa"/>
            <w:gridSpan w:val="3"/>
            <w:tcBorders>
              <w:top w:val="single" w:color="auto" w:sz="4" w:space="0"/>
              <w:left w:val="single" w:color="auto" w:sz="4" w:space="0"/>
              <w:bottom w:val="single" w:color="auto" w:sz="4" w:space="0"/>
              <w:right w:val="single" w:color="auto" w:sz="4" w:space="0"/>
            </w:tcBorders>
            <w:noWrap w:val="0"/>
            <w:vAlign w:val="center"/>
          </w:tcPr>
          <w:p w14:paraId="59C4CCC6">
            <w:pPr>
              <w:widowControl/>
              <w:jc w:val="center"/>
              <w:rPr>
                <w:rFonts w:ascii="宋体" w:hAnsi="宋体" w:eastAsia="宋体" w:cs="宋体"/>
                <w:b/>
                <w:bCs/>
                <w:kern w:val="0"/>
                <w:sz w:val="24"/>
              </w:rPr>
            </w:pPr>
            <w:r>
              <w:rPr>
                <w:rFonts w:hint="eastAsia" w:ascii="宋体" w:hAnsi="宋体" w:eastAsia="宋体" w:cs="宋体"/>
                <w:b/>
                <w:bCs/>
                <w:kern w:val="0"/>
                <w:sz w:val="24"/>
              </w:rPr>
              <w:t>行使层级</w:t>
            </w:r>
          </w:p>
        </w:tc>
        <w:tc>
          <w:tcPr>
            <w:tcW w:w="3046" w:type="dxa"/>
            <w:vMerge w:val="restart"/>
            <w:tcBorders>
              <w:top w:val="single" w:color="auto" w:sz="4" w:space="0"/>
              <w:left w:val="single" w:color="auto" w:sz="4" w:space="0"/>
              <w:bottom w:val="single" w:color="auto" w:sz="4" w:space="0"/>
              <w:right w:val="single" w:color="auto" w:sz="4" w:space="0"/>
            </w:tcBorders>
            <w:noWrap w:val="0"/>
            <w:vAlign w:val="center"/>
          </w:tcPr>
          <w:p w14:paraId="3F1A7567">
            <w:pPr>
              <w:widowControl/>
              <w:jc w:val="center"/>
              <w:rPr>
                <w:rFonts w:ascii="宋体" w:hAnsi="宋体" w:eastAsia="宋体" w:cs="宋体"/>
                <w:b/>
                <w:bCs/>
                <w:kern w:val="0"/>
                <w:sz w:val="24"/>
              </w:rPr>
            </w:pPr>
            <w:r>
              <w:rPr>
                <w:rFonts w:hint="eastAsia" w:ascii="宋体" w:hAnsi="宋体" w:eastAsia="宋体" w:cs="宋体"/>
                <w:b/>
                <w:bCs/>
                <w:kern w:val="0"/>
                <w:sz w:val="24"/>
              </w:rPr>
              <w:t>取消</w:t>
            </w:r>
          </w:p>
          <w:p w14:paraId="3E6248DA">
            <w:pPr>
              <w:widowControl/>
              <w:jc w:val="center"/>
              <w:rPr>
                <w:rFonts w:ascii="宋体" w:hAnsi="宋体" w:eastAsia="宋体" w:cs="宋体"/>
                <w:b/>
                <w:bCs/>
                <w:kern w:val="0"/>
                <w:sz w:val="24"/>
              </w:rPr>
            </w:pPr>
            <w:r>
              <w:rPr>
                <w:rFonts w:hint="eastAsia" w:ascii="宋体" w:hAnsi="宋体" w:eastAsia="宋体" w:cs="宋体"/>
                <w:b/>
                <w:bCs/>
                <w:kern w:val="0"/>
                <w:sz w:val="24"/>
              </w:rPr>
              <w:t>理由</w:t>
            </w:r>
          </w:p>
        </w:tc>
        <w:tc>
          <w:tcPr>
            <w:tcW w:w="1129" w:type="dxa"/>
            <w:vMerge w:val="restart"/>
            <w:tcBorders>
              <w:top w:val="single" w:color="auto" w:sz="4" w:space="0"/>
              <w:left w:val="single" w:color="auto" w:sz="4" w:space="0"/>
              <w:bottom w:val="single" w:color="auto" w:sz="4" w:space="0"/>
              <w:right w:val="single" w:color="auto" w:sz="4" w:space="0"/>
            </w:tcBorders>
            <w:noWrap w:val="0"/>
            <w:vAlign w:val="center"/>
          </w:tcPr>
          <w:p w14:paraId="785FF4FA">
            <w:pPr>
              <w:widowControl/>
              <w:jc w:val="center"/>
              <w:rPr>
                <w:rFonts w:ascii="宋体" w:hAnsi="宋体" w:eastAsia="宋体" w:cs="宋体"/>
                <w:b/>
                <w:bCs/>
                <w:kern w:val="0"/>
                <w:sz w:val="24"/>
              </w:rPr>
            </w:pPr>
            <w:r>
              <w:rPr>
                <w:rFonts w:hint="eastAsia" w:ascii="宋体" w:hAnsi="宋体" w:eastAsia="宋体" w:cs="宋体"/>
                <w:b/>
                <w:bCs/>
                <w:kern w:val="0"/>
                <w:sz w:val="24"/>
              </w:rPr>
              <w:t>取消后的处理方式</w:t>
            </w:r>
          </w:p>
        </w:tc>
      </w:tr>
      <w:tr w14:paraId="4B77586A">
        <w:tblPrEx>
          <w:tblCellMar>
            <w:top w:w="0" w:type="dxa"/>
            <w:left w:w="108" w:type="dxa"/>
            <w:bottom w:w="0" w:type="dxa"/>
            <w:right w:w="108" w:type="dxa"/>
          </w:tblCellMar>
        </w:tblPrEx>
        <w:trPr>
          <w:trHeight w:val="1080" w:hRule="atLeast"/>
          <w:jc w:val="center"/>
        </w:trPr>
        <w:tc>
          <w:tcPr>
            <w:tcW w:w="747" w:type="dxa"/>
            <w:vMerge w:val="continue"/>
            <w:tcBorders>
              <w:top w:val="single" w:color="auto" w:sz="4" w:space="0"/>
              <w:left w:val="single" w:color="auto" w:sz="4" w:space="0"/>
              <w:bottom w:val="single" w:color="auto" w:sz="4" w:space="0"/>
              <w:right w:val="single" w:color="auto" w:sz="4" w:space="0"/>
            </w:tcBorders>
            <w:noWrap w:val="0"/>
            <w:vAlign w:val="center"/>
          </w:tcPr>
          <w:p w14:paraId="6A1BD457">
            <w:pPr>
              <w:widowControl/>
              <w:jc w:val="center"/>
              <w:rPr>
                <w:rFonts w:ascii="宋体" w:hAnsi="宋体" w:eastAsia="宋体" w:cs="宋体"/>
                <w:b/>
                <w:bCs/>
                <w:kern w:val="0"/>
                <w:sz w:val="24"/>
              </w:rPr>
            </w:pPr>
          </w:p>
        </w:tc>
        <w:tc>
          <w:tcPr>
            <w:tcW w:w="1599" w:type="dxa"/>
            <w:vMerge w:val="continue"/>
            <w:tcBorders>
              <w:top w:val="single" w:color="auto" w:sz="4" w:space="0"/>
              <w:left w:val="single" w:color="auto" w:sz="4" w:space="0"/>
              <w:bottom w:val="single" w:color="auto" w:sz="4" w:space="0"/>
              <w:right w:val="single" w:color="auto" w:sz="4" w:space="0"/>
            </w:tcBorders>
            <w:noWrap w:val="0"/>
            <w:vAlign w:val="center"/>
          </w:tcPr>
          <w:p w14:paraId="7E1DABAE">
            <w:pPr>
              <w:widowControl/>
              <w:jc w:val="center"/>
              <w:rPr>
                <w:rFonts w:ascii="宋体" w:hAnsi="宋体" w:eastAsia="宋体" w:cs="宋体"/>
                <w:b/>
                <w:bCs/>
                <w:kern w:val="0"/>
                <w:sz w:val="24"/>
              </w:rPr>
            </w:pPr>
          </w:p>
        </w:tc>
        <w:tc>
          <w:tcPr>
            <w:tcW w:w="2341" w:type="dxa"/>
            <w:tcBorders>
              <w:top w:val="nil"/>
              <w:left w:val="nil"/>
              <w:bottom w:val="nil"/>
              <w:right w:val="single" w:color="auto" w:sz="4" w:space="0"/>
            </w:tcBorders>
            <w:noWrap w:val="0"/>
            <w:vAlign w:val="center"/>
          </w:tcPr>
          <w:p w14:paraId="6F3DFD93">
            <w:pPr>
              <w:widowControl/>
              <w:jc w:val="center"/>
              <w:rPr>
                <w:rFonts w:ascii="宋体" w:hAnsi="宋体" w:eastAsia="宋体" w:cs="宋体"/>
                <w:b/>
                <w:bCs/>
                <w:kern w:val="0"/>
                <w:sz w:val="24"/>
              </w:rPr>
            </w:pPr>
            <w:r>
              <w:rPr>
                <w:rFonts w:hint="eastAsia" w:ascii="宋体" w:hAnsi="宋体" w:eastAsia="宋体" w:cs="宋体"/>
                <w:b/>
                <w:bCs/>
                <w:kern w:val="0"/>
                <w:sz w:val="24"/>
              </w:rPr>
              <w:t>依据名称、文号及条文内容</w:t>
            </w:r>
          </w:p>
        </w:tc>
        <w:tc>
          <w:tcPr>
            <w:tcW w:w="1035" w:type="dxa"/>
            <w:tcBorders>
              <w:top w:val="nil"/>
              <w:left w:val="nil"/>
              <w:bottom w:val="nil"/>
              <w:right w:val="single" w:color="auto" w:sz="4" w:space="0"/>
            </w:tcBorders>
            <w:noWrap w:val="0"/>
            <w:vAlign w:val="center"/>
          </w:tcPr>
          <w:p w14:paraId="0A777A96">
            <w:pPr>
              <w:widowControl/>
              <w:jc w:val="center"/>
              <w:rPr>
                <w:rFonts w:hint="eastAsia" w:ascii="宋体" w:hAnsi="宋体" w:eastAsia="宋体" w:cs="宋体"/>
                <w:b/>
                <w:bCs/>
                <w:kern w:val="0"/>
                <w:sz w:val="24"/>
              </w:rPr>
            </w:pPr>
            <w:r>
              <w:rPr>
                <w:rFonts w:hint="eastAsia" w:ascii="宋体" w:hAnsi="宋体" w:eastAsia="宋体" w:cs="宋体"/>
                <w:b/>
                <w:bCs/>
                <w:kern w:val="0"/>
                <w:sz w:val="24"/>
              </w:rPr>
              <w:t>效力</w:t>
            </w:r>
          </w:p>
          <w:p w14:paraId="2AE4C24B">
            <w:pPr>
              <w:widowControl/>
              <w:jc w:val="center"/>
              <w:rPr>
                <w:rFonts w:ascii="宋体" w:hAnsi="宋体" w:eastAsia="宋体" w:cs="宋体"/>
                <w:b/>
                <w:bCs/>
                <w:kern w:val="0"/>
                <w:sz w:val="24"/>
              </w:rPr>
            </w:pPr>
            <w:r>
              <w:rPr>
                <w:rFonts w:hint="eastAsia" w:ascii="宋体" w:hAnsi="宋体" w:eastAsia="宋体" w:cs="宋体"/>
                <w:b/>
                <w:bCs/>
                <w:kern w:val="0"/>
                <w:sz w:val="24"/>
              </w:rPr>
              <w:t>层级</w:t>
            </w:r>
          </w:p>
        </w:tc>
        <w:tc>
          <w:tcPr>
            <w:tcW w:w="1140" w:type="dxa"/>
            <w:tcBorders>
              <w:top w:val="nil"/>
              <w:left w:val="nil"/>
              <w:bottom w:val="nil"/>
              <w:right w:val="single" w:color="auto" w:sz="4" w:space="0"/>
            </w:tcBorders>
            <w:noWrap w:val="0"/>
            <w:vAlign w:val="center"/>
          </w:tcPr>
          <w:p w14:paraId="6F3CDFE5">
            <w:pPr>
              <w:widowControl/>
              <w:jc w:val="center"/>
              <w:rPr>
                <w:rFonts w:ascii="宋体" w:hAnsi="宋体" w:eastAsia="宋体" w:cs="宋体"/>
                <w:b/>
                <w:bCs/>
                <w:kern w:val="0"/>
                <w:sz w:val="24"/>
              </w:rPr>
            </w:pPr>
            <w:r>
              <w:rPr>
                <w:rFonts w:hint="eastAsia" w:ascii="宋体" w:hAnsi="宋体" w:eastAsia="宋体" w:cs="宋体"/>
                <w:b/>
                <w:bCs/>
                <w:kern w:val="0"/>
                <w:sz w:val="24"/>
              </w:rPr>
              <w:t>索要</w:t>
            </w:r>
          </w:p>
          <w:p w14:paraId="327461F2">
            <w:pPr>
              <w:widowControl/>
              <w:jc w:val="center"/>
              <w:rPr>
                <w:rFonts w:ascii="宋体" w:hAnsi="宋体" w:eastAsia="宋体" w:cs="宋体"/>
                <w:b/>
                <w:bCs/>
                <w:kern w:val="0"/>
                <w:sz w:val="24"/>
              </w:rPr>
            </w:pPr>
            <w:r>
              <w:rPr>
                <w:rFonts w:hint="eastAsia" w:ascii="宋体" w:hAnsi="宋体" w:eastAsia="宋体" w:cs="宋体"/>
                <w:b/>
                <w:bCs/>
                <w:kern w:val="0"/>
                <w:sz w:val="24"/>
              </w:rPr>
              <w:t>单位</w:t>
            </w:r>
          </w:p>
        </w:tc>
        <w:tc>
          <w:tcPr>
            <w:tcW w:w="1080" w:type="dxa"/>
            <w:tcBorders>
              <w:top w:val="nil"/>
              <w:left w:val="nil"/>
              <w:bottom w:val="nil"/>
              <w:right w:val="nil"/>
            </w:tcBorders>
            <w:noWrap w:val="0"/>
            <w:vAlign w:val="center"/>
          </w:tcPr>
          <w:p w14:paraId="650DC99D">
            <w:pPr>
              <w:widowControl/>
              <w:jc w:val="center"/>
              <w:rPr>
                <w:rFonts w:hint="eastAsia" w:ascii="宋体" w:hAnsi="宋体" w:eastAsia="宋体" w:cs="宋体"/>
                <w:b/>
                <w:bCs/>
                <w:kern w:val="0"/>
                <w:sz w:val="24"/>
              </w:rPr>
            </w:pPr>
            <w:r>
              <w:rPr>
                <w:rFonts w:hint="eastAsia" w:ascii="宋体" w:hAnsi="宋体" w:eastAsia="宋体" w:cs="宋体"/>
                <w:b/>
                <w:bCs/>
                <w:kern w:val="0"/>
                <w:sz w:val="24"/>
              </w:rPr>
              <w:t>开具</w:t>
            </w:r>
          </w:p>
          <w:p w14:paraId="6999B745">
            <w:pPr>
              <w:widowControl/>
              <w:jc w:val="center"/>
              <w:rPr>
                <w:rFonts w:ascii="宋体" w:hAnsi="宋体" w:eastAsia="宋体" w:cs="宋体"/>
                <w:b/>
                <w:bCs/>
                <w:kern w:val="0"/>
                <w:sz w:val="24"/>
              </w:rPr>
            </w:pPr>
            <w:r>
              <w:rPr>
                <w:rFonts w:hint="eastAsia" w:ascii="宋体" w:hAnsi="宋体" w:eastAsia="宋体" w:cs="宋体"/>
                <w:b/>
                <w:bCs/>
                <w:kern w:val="0"/>
                <w:sz w:val="24"/>
              </w:rPr>
              <w:t>单位</w:t>
            </w:r>
          </w:p>
        </w:tc>
        <w:tc>
          <w:tcPr>
            <w:tcW w:w="600" w:type="dxa"/>
            <w:tcBorders>
              <w:top w:val="nil"/>
              <w:left w:val="single" w:color="auto" w:sz="4" w:space="0"/>
              <w:bottom w:val="single" w:color="auto" w:sz="4" w:space="0"/>
              <w:right w:val="single" w:color="auto" w:sz="4" w:space="0"/>
            </w:tcBorders>
            <w:noWrap w:val="0"/>
            <w:vAlign w:val="center"/>
          </w:tcPr>
          <w:p w14:paraId="5DA67FC9">
            <w:pPr>
              <w:widowControl/>
              <w:jc w:val="center"/>
              <w:rPr>
                <w:rFonts w:hint="eastAsia" w:ascii="宋体" w:hAnsi="宋体" w:eastAsia="宋体" w:cs="宋体"/>
                <w:b/>
                <w:bCs/>
                <w:kern w:val="0"/>
                <w:sz w:val="24"/>
              </w:rPr>
            </w:pPr>
            <w:r>
              <w:rPr>
                <w:rFonts w:hint="eastAsia" w:ascii="宋体" w:hAnsi="宋体" w:eastAsia="宋体" w:cs="宋体"/>
                <w:b/>
                <w:bCs/>
                <w:kern w:val="0"/>
                <w:sz w:val="24"/>
              </w:rPr>
              <w:t>市</w:t>
            </w:r>
          </w:p>
          <w:p w14:paraId="630A56AF">
            <w:pPr>
              <w:widowControl/>
              <w:jc w:val="center"/>
              <w:rPr>
                <w:rFonts w:ascii="宋体" w:hAnsi="宋体" w:eastAsia="宋体" w:cs="宋体"/>
                <w:b/>
                <w:bCs/>
                <w:kern w:val="0"/>
                <w:sz w:val="24"/>
              </w:rPr>
            </w:pPr>
            <w:r>
              <w:rPr>
                <w:rFonts w:hint="eastAsia" w:ascii="宋体" w:hAnsi="宋体" w:eastAsia="宋体" w:cs="宋体"/>
                <w:b/>
                <w:bCs/>
                <w:kern w:val="0"/>
                <w:sz w:val="24"/>
              </w:rPr>
              <w:t>级</w:t>
            </w:r>
          </w:p>
        </w:tc>
        <w:tc>
          <w:tcPr>
            <w:tcW w:w="570" w:type="dxa"/>
            <w:tcBorders>
              <w:top w:val="nil"/>
              <w:left w:val="nil"/>
              <w:bottom w:val="single" w:color="auto" w:sz="4" w:space="0"/>
              <w:right w:val="single" w:color="auto" w:sz="4" w:space="0"/>
            </w:tcBorders>
            <w:noWrap w:val="0"/>
            <w:vAlign w:val="center"/>
          </w:tcPr>
          <w:p w14:paraId="368D77F6">
            <w:pPr>
              <w:widowControl/>
              <w:jc w:val="center"/>
              <w:rPr>
                <w:rFonts w:ascii="宋体" w:hAnsi="宋体" w:eastAsia="宋体" w:cs="宋体"/>
                <w:b/>
                <w:bCs/>
                <w:kern w:val="0"/>
                <w:sz w:val="24"/>
              </w:rPr>
            </w:pPr>
            <w:r>
              <w:rPr>
                <w:rFonts w:hint="eastAsia" w:ascii="宋体" w:hAnsi="宋体" w:eastAsia="宋体" w:cs="宋体"/>
                <w:b/>
                <w:bCs/>
                <w:kern w:val="0"/>
                <w:sz w:val="24"/>
              </w:rPr>
              <w:t>县级</w:t>
            </w:r>
          </w:p>
        </w:tc>
        <w:tc>
          <w:tcPr>
            <w:tcW w:w="900" w:type="dxa"/>
            <w:tcBorders>
              <w:top w:val="nil"/>
              <w:left w:val="nil"/>
              <w:bottom w:val="single" w:color="auto" w:sz="4" w:space="0"/>
              <w:right w:val="single" w:color="auto" w:sz="4" w:space="0"/>
            </w:tcBorders>
            <w:noWrap w:val="0"/>
            <w:vAlign w:val="center"/>
          </w:tcPr>
          <w:p w14:paraId="3CBBDEFC">
            <w:pPr>
              <w:widowControl/>
              <w:jc w:val="center"/>
              <w:rPr>
                <w:rFonts w:ascii="宋体" w:hAnsi="宋体" w:eastAsia="宋体" w:cs="宋体"/>
                <w:b/>
                <w:bCs/>
                <w:kern w:val="0"/>
                <w:sz w:val="24"/>
              </w:rPr>
            </w:pPr>
            <w:r>
              <w:rPr>
                <w:rFonts w:hint="eastAsia" w:ascii="宋体" w:hAnsi="宋体" w:eastAsia="宋体" w:cs="宋体"/>
                <w:b/>
                <w:bCs/>
                <w:kern w:val="0"/>
                <w:sz w:val="24"/>
                <w:lang w:eastAsia="zh-CN"/>
              </w:rPr>
              <w:t>镇（街）级</w:t>
            </w:r>
          </w:p>
        </w:tc>
        <w:tc>
          <w:tcPr>
            <w:tcW w:w="3046" w:type="dxa"/>
            <w:vMerge w:val="continue"/>
            <w:tcBorders>
              <w:top w:val="single" w:color="auto" w:sz="4" w:space="0"/>
              <w:left w:val="single" w:color="auto" w:sz="4" w:space="0"/>
              <w:bottom w:val="single" w:color="auto" w:sz="4" w:space="0"/>
              <w:right w:val="single" w:color="auto" w:sz="4" w:space="0"/>
            </w:tcBorders>
            <w:noWrap w:val="0"/>
            <w:vAlign w:val="center"/>
          </w:tcPr>
          <w:p w14:paraId="288EDB88">
            <w:pPr>
              <w:widowControl/>
              <w:jc w:val="left"/>
              <w:rPr>
                <w:rFonts w:ascii="楷体_GB2312" w:hAnsi="宋体" w:eastAsia="楷体_GB2312" w:cs="宋体"/>
                <w:b/>
                <w:bCs/>
                <w:kern w:val="0"/>
                <w:sz w:val="24"/>
              </w:rPr>
            </w:pPr>
          </w:p>
        </w:tc>
        <w:tc>
          <w:tcPr>
            <w:tcW w:w="1129" w:type="dxa"/>
            <w:vMerge w:val="continue"/>
            <w:tcBorders>
              <w:top w:val="single" w:color="auto" w:sz="4" w:space="0"/>
              <w:left w:val="single" w:color="auto" w:sz="4" w:space="0"/>
              <w:bottom w:val="single" w:color="auto" w:sz="4" w:space="0"/>
              <w:right w:val="single" w:color="auto" w:sz="4" w:space="0"/>
            </w:tcBorders>
            <w:noWrap w:val="0"/>
            <w:vAlign w:val="center"/>
          </w:tcPr>
          <w:p w14:paraId="65FC7765">
            <w:pPr>
              <w:widowControl/>
              <w:jc w:val="left"/>
              <w:rPr>
                <w:rFonts w:ascii="楷体_GB2312" w:hAnsi="宋体" w:eastAsia="楷体_GB2312" w:cs="宋体"/>
                <w:b/>
                <w:bCs/>
                <w:kern w:val="0"/>
                <w:sz w:val="24"/>
              </w:rPr>
            </w:pPr>
          </w:p>
        </w:tc>
      </w:tr>
      <w:tr w14:paraId="50EEB9B7">
        <w:tblPrEx>
          <w:tblCellMar>
            <w:top w:w="0" w:type="dxa"/>
            <w:left w:w="108" w:type="dxa"/>
            <w:bottom w:w="0" w:type="dxa"/>
            <w:right w:w="108" w:type="dxa"/>
          </w:tblCellMar>
        </w:tblPrEx>
        <w:trPr>
          <w:trHeight w:val="665"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028BCE93">
            <w:pPr>
              <w:widowControl/>
              <w:jc w:val="center"/>
              <w:rPr>
                <w:rFonts w:ascii="Calibri" w:hAnsi="Calibri" w:cs="Calibri"/>
                <w:kern w:val="0"/>
                <w:sz w:val="24"/>
              </w:rPr>
            </w:pPr>
            <w:r>
              <w:rPr>
                <w:rFonts w:ascii="Calibri" w:hAnsi="Calibri" w:cs="Calibri"/>
                <w:kern w:val="0"/>
                <w:sz w:val="24"/>
              </w:rPr>
              <w:t>1</w:t>
            </w:r>
          </w:p>
        </w:tc>
        <w:tc>
          <w:tcPr>
            <w:tcW w:w="1599" w:type="dxa"/>
            <w:tcBorders>
              <w:top w:val="single" w:color="auto" w:sz="4" w:space="0"/>
              <w:left w:val="nil"/>
              <w:bottom w:val="single" w:color="auto" w:sz="4" w:space="0"/>
              <w:right w:val="single" w:color="auto" w:sz="4" w:space="0"/>
            </w:tcBorders>
            <w:noWrap w:val="0"/>
            <w:vAlign w:val="center"/>
          </w:tcPr>
          <w:p w14:paraId="7159224A">
            <w:pPr>
              <w:widowControl/>
              <w:jc w:val="center"/>
              <w:rPr>
                <w:rFonts w:hint="default" w:ascii="Calibri" w:hAnsi="Calibri" w:cs="Calibri" w:eastAsiaTheme="minorEastAsia"/>
                <w:b/>
                <w:bCs/>
                <w:kern w:val="0"/>
                <w:sz w:val="24"/>
                <w:lang w:val="en-US" w:eastAsia="zh-CN"/>
              </w:rPr>
            </w:pPr>
            <w:r>
              <w:rPr>
                <w:rFonts w:hint="eastAsia" w:ascii="Calibri" w:hAnsi="Calibri" w:cs="Calibri"/>
                <w:b/>
                <w:bCs/>
                <w:kern w:val="0"/>
                <w:sz w:val="24"/>
                <w:lang w:val="en-US" w:eastAsia="zh-CN"/>
              </w:rPr>
              <w:t>无</w:t>
            </w:r>
          </w:p>
        </w:tc>
        <w:tc>
          <w:tcPr>
            <w:tcW w:w="2341" w:type="dxa"/>
            <w:tcBorders>
              <w:top w:val="single" w:color="auto" w:sz="4" w:space="0"/>
              <w:left w:val="nil"/>
              <w:bottom w:val="single" w:color="auto" w:sz="4" w:space="0"/>
              <w:right w:val="single" w:color="auto" w:sz="4" w:space="0"/>
            </w:tcBorders>
            <w:noWrap w:val="0"/>
            <w:vAlign w:val="center"/>
          </w:tcPr>
          <w:p w14:paraId="0390E9D7">
            <w:pPr>
              <w:widowControl/>
              <w:jc w:val="center"/>
              <w:rPr>
                <w:rFonts w:ascii="楷体_GB2312" w:hAnsi="宋体" w:eastAsia="楷体_GB2312" w:cs="宋体"/>
                <w:b/>
                <w:bCs/>
                <w:kern w:val="0"/>
                <w:sz w:val="20"/>
                <w:szCs w:val="20"/>
              </w:rPr>
            </w:pPr>
          </w:p>
        </w:tc>
        <w:tc>
          <w:tcPr>
            <w:tcW w:w="1035" w:type="dxa"/>
            <w:tcBorders>
              <w:top w:val="single" w:color="auto" w:sz="4" w:space="0"/>
              <w:left w:val="nil"/>
              <w:bottom w:val="single" w:color="auto" w:sz="4" w:space="0"/>
              <w:right w:val="single" w:color="auto" w:sz="4" w:space="0"/>
            </w:tcBorders>
            <w:noWrap w:val="0"/>
            <w:vAlign w:val="center"/>
          </w:tcPr>
          <w:p w14:paraId="7FD51B5C">
            <w:pPr>
              <w:widowControl/>
              <w:jc w:val="center"/>
              <w:rPr>
                <w:rFonts w:ascii="楷体_GB2312" w:hAnsi="宋体" w:eastAsia="楷体_GB2312" w:cs="宋体"/>
                <w:b/>
                <w:bCs/>
                <w:kern w:val="0"/>
                <w:sz w:val="24"/>
              </w:rPr>
            </w:pPr>
          </w:p>
        </w:tc>
        <w:tc>
          <w:tcPr>
            <w:tcW w:w="1140" w:type="dxa"/>
            <w:tcBorders>
              <w:top w:val="single" w:color="auto" w:sz="4" w:space="0"/>
              <w:left w:val="nil"/>
              <w:bottom w:val="single" w:color="auto" w:sz="4" w:space="0"/>
              <w:right w:val="single" w:color="auto" w:sz="4" w:space="0"/>
            </w:tcBorders>
            <w:noWrap w:val="0"/>
            <w:vAlign w:val="center"/>
          </w:tcPr>
          <w:p w14:paraId="4E1B1619">
            <w:pPr>
              <w:widowControl/>
              <w:jc w:val="center"/>
              <w:rPr>
                <w:rFonts w:ascii="楷体_GB2312" w:hAnsi="宋体" w:eastAsia="楷体_GB2312" w:cs="宋体"/>
                <w:b/>
                <w:bCs/>
                <w:kern w:val="0"/>
                <w:sz w:val="24"/>
              </w:rPr>
            </w:pPr>
          </w:p>
        </w:tc>
        <w:tc>
          <w:tcPr>
            <w:tcW w:w="1080" w:type="dxa"/>
            <w:tcBorders>
              <w:top w:val="single" w:color="auto" w:sz="4" w:space="0"/>
              <w:left w:val="nil"/>
              <w:bottom w:val="single" w:color="auto" w:sz="4" w:space="0"/>
              <w:right w:val="single" w:color="auto" w:sz="4" w:space="0"/>
            </w:tcBorders>
            <w:noWrap w:val="0"/>
            <w:vAlign w:val="center"/>
          </w:tcPr>
          <w:p w14:paraId="06FCBA34">
            <w:pPr>
              <w:widowControl/>
              <w:jc w:val="center"/>
              <w:rPr>
                <w:rFonts w:ascii="楷体_GB2312" w:hAnsi="宋体" w:eastAsia="楷体_GB2312" w:cs="宋体"/>
                <w:b/>
                <w:bCs/>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0927464E">
            <w:pPr>
              <w:widowControl/>
              <w:jc w:val="center"/>
              <w:rPr>
                <w:rFonts w:ascii="楷体_GB2312" w:hAnsi="宋体" w:eastAsia="楷体_GB2312" w:cs="宋体"/>
                <w:b/>
                <w:bCs/>
                <w:kern w:val="0"/>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0484A581">
            <w:pPr>
              <w:widowControl/>
              <w:jc w:val="center"/>
              <w:rPr>
                <w:rFonts w:ascii="楷体_GB2312" w:hAnsi="宋体" w:eastAsia="楷体_GB2312" w:cs="宋体"/>
                <w:b/>
                <w:bCs/>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5ADD102D">
            <w:pPr>
              <w:widowControl/>
              <w:jc w:val="center"/>
              <w:rPr>
                <w:rFonts w:ascii="楷体_GB2312" w:hAnsi="宋体" w:eastAsia="楷体_GB2312" w:cs="宋体"/>
                <w:b/>
                <w:bCs/>
                <w:kern w:val="0"/>
                <w:sz w:val="24"/>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386BD52C">
            <w:pPr>
              <w:widowControl/>
              <w:jc w:val="center"/>
              <w:rPr>
                <w:rFonts w:ascii="楷体_GB2312" w:hAnsi="宋体" w:eastAsia="楷体_GB2312" w:cs="宋体"/>
                <w:b/>
                <w:bCs/>
                <w:kern w:val="0"/>
                <w:sz w:val="24"/>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631952F9">
            <w:pPr>
              <w:widowControl/>
              <w:jc w:val="center"/>
              <w:rPr>
                <w:rFonts w:ascii="楷体_GB2312" w:hAnsi="宋体" w:eastAsia="楷体_GB2312" w:cs="宋体"/>
                <w:b/>
                <w:bCs/>
                <w:kern w:val="0"/>
                <w:sz w:val="24"/>
              </w:rPr>
            </w:pPr>
          </w:p>
        </w:tc>
      </w:tr>
      <w:tr w14:paraId="0E3C7E61">
        <w:tblPrEx>
          <w:tblCellMar>
            <w:top w:w="0" w:type="dxa"/>
            <w:left w:w="108" w:type="dxa"/>
            <w:bottom w:w="0" w:type="dxa"/>
            <w:right w:w="108" w:type="dxa"/>
          </w:tblCellMar>
        </w:tblPrEx>
        <w:trPr>
          <w:trHeight w:val="665"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82C7216">
            <w:pPr>
              <w:widowControl/>
              <w:jc w:val="center"/>
              <w:rPr>
                <w:rFonts w:hint="eastAsia" w:ascii="Calibri" w:hAnsi="Calibri" w:eastAsia="宋体" w:cs="Calibri"/>
                <w:kern w:val="0"/>
                <w:sz w:val="24"/>
                <w:lang w:val="en-US" w:eastAsia="zh-CN"/>
              </w:rPr>
            </w:pPr>
            <w:r>
              <w:rPr>
                <w:rFonts w:hint="eastAsia" w:cs="Calibri"/>
                <w:kern w:val="0"/>
                <w:sz w:val="24"/>
                <w:lang w:val="en-US" w:eastAsia="zh-CN"/>
              </w:rPr>
              <w:t>2</w:t>
            </w:r>
          </w:p>
        </w:tc>
        <w:tc>
          <w:tcPr>
            <w:tcW w:w="1599" w:type="dxa"/>
            <w:tcBorders>
              <w:top w:val="single" w:color="auto" w:sz="4" w:space="0"/>
              <w:left w:val="nil"/>
              <w:bottom w:val="single" w:color="auto" w:sz="4" w:space="0"/>
              <w:right w:val="single" w:color="auto" w:sz="4" w:space="0"/>
            </w:tcBorders>
            <w:noWrap w:val="0"/>
            <w:vAlign w:val="center"/>
          </w:tcPr>
          <w:p w14:paraId="021A5ADB">
            <w:pPr>
              <w:widowControl/>
              <w:jc w:val="center"/>
              <w:rPr>
                <w:rFonts w:ascii="Calibri" w:hAnsi="Calibri" w:cs="Calibri"/>
                <w:b/>
                <w:bCs/>
                <w:kern w:val="0"/>
                <w:sz w:val="24"/>
              </w:rPr>
            </w:pPr>
          </w:p>
        </w:tc>
        <w:tc>
          <w:tcPr>
            <w:tcW w:w="2341" w:type="dxa"/>
            <w:tcBorders>
              <w:top w:val="single" w:color="auto" w:sz="4" w:space="0"/>
              <w:left w:val="nil"/>
              <w:bottom w:val="single" w:color="auto" w:sz="4" w:space="0"/>
              <w:right w:val="single" w:color="auto" w:sz="4" w:space="0"/>
            </w:tcBorders>
            <w:noWrap w:val="0"/>
            <w:vAlign w:val="center"/>
          </w:tcPr>
          <w:p w14:paraId="36B2605A">
            <w:pPr>
              <w:widowControl/>
              <w:jc w:val="center"/>
              <w:rPr>
                <w:rFonts w:ascii="楷体_GB2312" w:hAnsi="宋体" w:eastAsia="楷体_GB2312" w:cs="宋体"/>
                <w:b/>
                <w:bCs/>
                <w:kern w:val="0"/>
                <w:sz w:val="20"/>
                <w:szCs w:val="20"/>
              </w:rPr>
            </w:pPr>
          </w:p>
        </w:tc>
        <w:tc>
          <w:tcPr>
            <w:tcW w:w="1035" w:type="dxa"/>
            <w:tcBorders>
              <w:top w:val="single" w:color="auto" w:sz="4" w:space="0"/>
              <w:left w:val="nil"/>
              <w:bottom w:val="single" w:color="auto" w:sz="4" w:space="0"/>
              <w:right w:val="single" w:color="auto" w:sz="4" w:space="0"/>
            </w:tcBorders>
            <w:noWrap w:val="0"/>
            <w:vAlign w:val="center"/>
          </w:tcPr>
          <w:p w14:paraId="685D21D8">
            <w:pPr>
              <w:widowControl/>
              <w:jc w:val="center"/>
              <w:rPr>
                <w:rFonts w:ascii="楷体_GB2312" w:hAnsi="宋体" w:eastAsia="楷体_GB2312" w:cs="宋体"/>
                <w:b/>
                <w:bCs/>
                <w:kern w:val="0"/>
                <w:sz w:val="24"/>
              </w:rPr>
            </w:pPr>
          </w:p>
        </w:tc>
        <w:tc>
          <w:tcPr>
            <w:tcW w:w="1140" w:type="dxa"/>
            <w:tcBorders>
              <w:top w:val="single" w:color="auto" w:sz="4" w:space="0"/>
              <w:left w:val="nil"/>
              <w:bottom w:val="single" w:color="auto" w:sz="4" w:space="0"/>
              <w:right w:val="single" w:color="auto" w:sz="4" w:space="0"/>
            </w:tcBorders>
            <w:noWrap w:val="0"/>
            <w:vAlign w:val="center"/>
          </w:tcPr>
          <w:p w14:paraId="0C9761F0">
            <w:pPr>
              <w:widowControl/>
              <w:jc w:val="center"/>
              <w:rPr>
                <w:rFonts w:ascii="楷体_GB2312" w:hAnsi="宋体" w:eastAsia="楷体_GB2312" w:cs="宋体"/>
                <w:b/>
                <w:bCs/>
                <w:kern w:val="0"/>
                <w:sz w:val="24"/>
              </w:rPr>
            </w:pPr>
          </w:p>
        </w:tc>
        <w:tc>
          <w:tcPr>
            <w:tcW w:w="1080" w:type="dxa"/>
            <w:tcBorders>
              <w:top w:val="single" w:color="auto" w:sz="4" w:space="0"/>
              <w:left w:val="nil"/>
              <w:bottom w:val="single" w:color="auto" w:sz="4" w:space="0"/>
              <w:right w:val="single" w:color="auto" w:sz="4" w:space="0"/>
            </w:tcBorders>
            <w:noWrap w:val="0"/>
            <w:vAlign w:val="center"/>
          </w:tcPr>
          <w:p w14:paraId="3D008C48">
            <w:pPr>
              <w:widowControl/>
              <w:jc w:val="center"/>
              <w:rPr>
                <w:rFonts w:ascii="楷体_GB2312" w:hAnsi="宋体" w:eastAsia="楷体_GB2312" w:cs="宋体"/>
                <w:b/>
                <w:bCs/>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65BA33DB">
            <w:pPr>
              <w:widowControl/>
              <w:jc w:val="center"/>
              <w:rPr>
                <w:rFonts w:ascii="楷体_GB2312" w:hAnsi="宋体" w:eastAsia="楷体_GB2312" w:cs="宋体"/>
                <w:b/>
                <w:bCs/>
                <w:kern w:val="0"/>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4C4889A0">
            <w:pPr>
              <w:widowControl/>
              <w:jc w:val="center"/>
              <w:rPr>
                <w:rFonts w:ascii="楷体_GB2312" w:hAnsi="宋体" w:eastAsia="楷体_GB2312" w:cs="宋体"/>
                <w:b/>
                <w:bCs/>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B60ED74">
            <w:pPr>
              <w:widowControl/>
              <w:jc w:val="center"/>
              <w:rPr>
                <w:rFonts w:ascii="楷体_GB2312" w:hAnsi="宋体" w:eastAsia="楷体_GB2312" w:cs="宋体"/>
                <w:b/>
                <w:bCs/>
                <w:kern w:val="0"/>
                <w:sz w:val="24"/>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1AB2E658">
            <w:pPr>
              <w:widowControl/>
              <w:jc w:val="center"/>
              <w:rPr>
                <w:rFonts w:ascii="楷体_GB2312" w:hAnsi="宋体" w:eastAsia="楷体_GB2312" w:cs="宋体"/>
                <w:b/>
                <w:bCs/>
                <w:kern w:val="0"/>
                <w:sz w:val="24"/>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11733C37">
            <w:pPr>
              <w:widowControl/>
              <w:jc w:val="center"/>
              <w:rPr>
                <w:rFonts w:ascii="楷体_GB2312" w:hAnsi="宋体" w:eastAsia="楷体_GB2312" w:cs="宋体"/>
                <w:b/>
                <w:bCs/>
                <w:kern w:val="0"/>
                <w:sz w:val="24"/>
              </w:rPr>
            </w:pPr>
          </w:p>
        </w:tc>
      </w:tr>
      <w:tr w14:paraId="4BDD7FB3">
        <w:tblPrEx>
          <w:tblCellMar>
            <w:top w:w="0" w:type="dxa"/>
            <w:left w:w="108" w:type="dxa"/>
            <w:bottom w:w="0" w:type="dxa"/>
            <w:right w:w="108" w:type="dxa"/>
          </w:tblCellMar>
        </w:tblPrEx>
        <w:trPr>
          <w:trHeight w:val="665"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5CDEF9DB">
            <w:pPr>
              <w:widowControl/>
              <w:jc w:val="center"/>
              <w:rPr>
                <w:rFonts w:hint="eastAsia" w:ascii="Calibri" w:hAnsi="Calibri" w:eastAsia="宋体" w:cs="Calibri"/>
                <w:kern w:val="0"/>
                <w:sz w:val="24"/>
                <w:lang w:val="en-US" w:eastAsia="zh-CN"/>
              </w:rPr>
            </w:pPr>
            <w:r>
              <w:rPr>
                <w:rFonts w:hint="eastAsia" w:cs="Calibri"/>
                <w:kern w:val="0"/>
                <w:sz w:val="24"/>
                <w:lang w:val="en-US" w:eastAsia="zh-CN"/>
              </w:rPr>
              <w:t>3</w:t>
            </w:r>
          </w:p>
        </w:tc>
        <w:tc>
          <w:tcPr>
            <w:tcW w:w="1599" w:type="dxa"/>
            <w:tcBorders>
              <w:top w:val="single" w:color="auto" w:sz="4" w:space="0"/>
              <w:left w:val="nil"/>
              <w:bottom w:val="single" w:color="auto" w:sz="4" w:space="0"/>
              <w:right w:val="single" w:color="auto" w:sz="4" w:space="0"/>
            </w:tcBorders>
            <w:noWrap w:val="0"/>
            <w:vAlign w:val="center"/>
          </w:tcPr>
          <w:p w14:paraId="302258D3">
            <w:pPr>
              <w:widowControl/>
              <w:jc w:val="center"/>
              <w:rPr>
                <w:rFonts w:ascii="Calibri" w:hAnsi="Calibri" w:cs="Calibri"/>
                <w:b/>
                <w:bCs/>
                <w:kern w:val="0"/>
                <w:sz w:val="24"/>
              </w:rPr>
            </w:pPr>
          </w:p>
        </w:tc>
        <w:tc>
          <w:tcPr>
            <w:tcW w:w="2341" w:type="dxa"/>
            <w:tcBorders>
              <w:top w:val="single" w:color="auto" w:sz="4" w:space="0"/>
              <w:left w:val="nil"/>
              <w:bottom w:val="single" w:color="auto" w:sz="4" w:space="0"/>
              <w:right w:val="single" w:color="auto" w:sz="4" w:space="0"/>
            </w:tcBorders>
            <w:noWrap w:val="0"/>
            <w:vAlign w:val="center"/>
          </w:tcPr>
          <w:p w14:paraId="4C0F1EB9">
            <w:pPr>
              <w:widowControl/>
              <w:jc w:val="center"/>
              <w:rPr>
                <w:rFonts w:ascii="楷体_GB2312" w:hAnsi="宋体" w:eastAsia="楷体_GB2312" w:cs="宋体"/>
                <w:b/>
                <w:bCs/>
                <w:kern w:val="0"/>
                <w:sz w:val="20"/>
                <w:szCs w:val="20"/>
              </w:rPr>
            </w:pPr>
          </w:p>
        </w:tc>
        <w:tc>
          <w:tcPr>
            <w:tcW w:w="1035" w:type="dxa"/>
            <w:tcBorders>
              <w:top w:val="single" w:color="auto" w:sz="4" w:space="0"/>
              <w:left w:val="nil"/>
              <w:bottom w:val="single" w:color="auto" w:sz="4" w:space="0"/>
              <w:right w:val="single" w:color="auto" w:sz="4" w:space="0"/>
            </w:tcBorders>
            <w:noWrap w:val="0"/>
            <w:vAlign w:val="center"/>
          </w:tcPr>
          <w:p w14:paraId="33516F49">
            <w:pPr>
              <w:widowControl/>
              <w:jc w:val="center"/>
              <w:rPr>
                <w:rFonts w:ascii="楷体_GB2312" w:hAnsi="宋体" w:eastAsia="楷体_GB2312" w:cs="宋体"/>
                <w:b/>
                <w:bCs/>
                <w:kern w:val="0"/>
                <w:sz w:val="24"/>
              </w:rPr>
            </w:pPr>
          </w:p>
        </w:tc>
        <w:tc>
          <w:tcPr>
            <w:tcW w:w="1140" w:type="dxa"/>
            <w:tcBorders>
              <w:top w:val="single" w:color="auto" w:sz="4" w:space="0"/>
              <w:left w:val="nil"/>
              <w:bottom w:val="single" w:color="auto" w:sz="4" w:space="0"/>
              <w:right w:val="single" w:color="auto" w:sz="4" w:space="0"/>
            </w:tcBorders>
            <w:noWrap w:val="0"/>
            <w:vAlign w:val="center"/>
          </w:tcPr>
          <w:p w14:paraId="03B5D63B">
            <w:pPr>
              <w:widowControl/>
              <w:jc w:val="center"/>
              <w:rPr>
                <w:rFonts w:ascii="楷体_GB2312" w:hAnsi="宋体" w:eastAsia="楷体_GB2312" w:cs="宋体"/>
                <w:b/>
                <w:bCs/>
                <w:kern w:val="0"/>
                <w:sz w:val="24"/>
              </w:rPr>
            </w:pPr>
          </w:p>
        </w:tc>
        <w:tc>
          <w:tcPr>
            <w:tcW w:w="1080" w:type="dxa"/>
            <w:tcBorders>
              <w:top w:val="single" w:color="auto" w:sz="4" w:space="0"/>
              <w:left w:val="nil"/>
              <w:bottom w:val="single" w:color="auto" w:sz="4" w:space="0"/>
              <w:right w:val="single" w:color="auto" w:sz="4" w:space="0"/>
            </w:tcBorders>
            <w:noWrap w:val="0"/>
            <w:vAlign w:val="center"/>
          </w:tcPr>
          <w:p w14:paraId="423C75FA">
            <w:pPr>
              <w:widowControl/>
              <w:jc w:val="center"/>
              <w:rPr>
                <w:rFonts w:ascii="楷体_GB2312" w:hAnsi="宋体" w:eastAsia="楷体_GB2312" w:cs="宋体"/>
                <w:b/>
                <w:bCs/>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7D7FACC1">
            <w:pPr>
              <w:widowControl/>
              <w:jc w:val="center"/>
              <w:rPr>
                <w:rFonts w:ascii="楷体_GB2312" w:hAnsi="宋体" w:eastAsia="楷体_GB2312" w:cs="宋体"/>
                <w:b/>
                <w:bCs/>
                <w:kern w:val="0"/>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13B8C7BA">
            <w:pPr>
              <w:widowControl/>
              <w:jc w:val="center"/>
              <w:rPr>
                <w:rFonts w:ascii="楷体_GB2312" w:hAnsi="宋体" w:eastAsia="楷体_GB2312" w:cs="宋体"/>
                <w:b/>
                <w:bCs/>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10D59B77">
            <w:pPr>
              <w:widowControl/>
              <w:jc w:val="center"/>
              <w:rPr>
                <w:rFonts w:ascii="楷体_GB2312" w:hAnsi="宋体" w:eastAsia="楷体_GB2312" w:cs="宋体"/>
                <w:b/>
                <w:bCs/>
                <w:kern w:val="0"/>
                <w:sz w:val="24"/>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7BBCDEE4">
            <w:pPr>
              <w:widowControl/>
              <w:jc w:val="center"/>
              <w:rPr>
                <w:rFonts w:ascii="楷体_GB2312" w:hAnsi="宋体" w:eastAsia="楷体_GB2312" w:cs="宋体"/>
                <w:b/>
                <w:bCs/>
                <w:kern w:val="0"/>
                <w:sz w:val="24"/>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668FEB6">
            <w:pPr>
              <w:widowControl/>
              <w:jc w:val="center"/>
              <w:rPr>
                <w:rFonts w:ascii="楷体_GB2312" w:hAnsi="宋体" w:eastAsia="楷体_GB2312" w:cs="宋体"/>
                <w:b/>
                <w:bCs/>
                <w:kern w:val="0"/>
                <w:sz w:val="24"/>
              </w:rPr>
            </w:pPr>
          </w:p>
        </w:tc>
      </w:tr>
      <w:tr w14:paraId="1D332BDC">
        <w:tblPrEx>
          <w:tblCellMar>
            <w:top w:w="0" w:type="dxa"/>
            <w:left w:w="108" w:type="dxa"/>
            <w:bottom w:w="0" w:type="dxa"/>
            <w:right w:w="108" w:type="dxa"/>
          </w:tblCellMar>
        </w:tblPrEx>
        <w:trPr>
          <w:trHeight w:val="665"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42A5E2DC">
            <w:pPr>
              <w:widowControl/>
              <w:jc w:val="center"/>
              <w:rPr>
                <w:rFonts w:hint="eastAsia" w:ascii="Calibri" w:hAnsi="Calibri" w:eastAsia="宋体" w:cs="Calibri"/>
                <w:kern w:val="0"/>
                <w:sz w:val="24"/>
                <w:lang w:val="en-US" w:eastAsia="zh-CN"/>
              </w:rPr>
            </w:pPr>
            <w:r>
              <w:rPr>
                <w:rFonts w:hint="eastAsia" w:cs="Calibri"/>
                <w:kern w:val="0"/>
                <w:sz w:val="24"/>
                <w:lang w:val="en-US" w:eastAsia="zh-CN"/>
              </w:rPr>
              <w:t>4</w:t>
            </w:r>
          </w:p>
        </w:tc>
        <w:tc>
          <w:tcPr>
            <w:tcW w:w="1599" w:type="dxa"/>
            <w:tcBorders>
              <w:top w:val="single" w:color="auto" w:sz="4" w:space="0"/>
              <w:left w:val="nil"/>
              <w:bottom w:val="single" w:color="auto" w:sz="4" w:space="0"/>
              <w:right w:val="single" w:color="auto" w:sz="4" w:space="0"/>
            </w:tcBorders>
            <w:noWrap w:val="0"/>
            <w:vAlign w:val="center"/>
          </w:tcPr>
          <w:p w14:paraId="0EEF386E">
            <w:pPr>
              <w:widowControl/>
              <w:jc w:val="center"/>
              <w:rPr>
                <w:rFonts w:ascii="Calibri" w:hAnsi="Calibri" w:cs="Calibri"/>
                <w:b/>
                <w:bCs/>
                <w:kern w:val="0"/>
                <w:sz w:val="24"/>
              </w:rPr>
            </w:pPr>
          </w:p>
        </w:tc>
        <w:tc>
          <w:tcPr>
            <w:tcW w:w="2341" w:type="dxa"/>
            <w:tcBorders>
              <w:top w:val="single" w:color="auto" w:sz="4" w:space="0"/>
              <w:left w:val="nil"/>
              <w:bottom w:val="single" w:color="auto" w:sz="4" w:space="0"/>
              <w:right w:val="single" w:color="auto" w:sz="4" w:space="0"/>
            </w:tcBorders>
            <w:noWrap w:val="0"/>
            <w:vAlign w:val="center"/>
          </w:tcPr>
          <w:p w14:paraId="12BA2F49">
            <w:pPr>
              <w:widowControl/>
              <w:jc w:val="center"/>
              <w:rPr>
                <w:rFonts w:ascii="楷体_GB2312" w:hAnsi="宋体" w:eastAsia="楷体_GB2312" w:cs="宋体"/>
                <w:b/>
                <w:bCs/>
                <w:kern w:val="0"/>
                <w:sz w:val="20"/>
                <w:szCs w:val="20"/>
              </w:rPr>
            </w:pPr>
          </w:p>
        </w:tc>
        <w:tc>
          <w:tcPr>
            <w:tcW w:w="1035" w:type="dxa"/>
            <w:tcBorders>
              <w:top w:val="single" w:color="auto" w:sz="4" w:space="0"/>
              <w:left w:val="nil"/>
              <w:bottom w:val="single" w:color="auto" w:sz="4" w:space="0"/>
              <w:right w:val="single" w:color="auto" w:sz="4" w:space="0"/>
            </w:tcBorders>
            <w:noWrap w:val="0"/>
            <w:vAlign w:val="center"/>
          </w:tcPr>
          <w:p w14:paraId="7CB8296C">
            <w:pPr>
              <w:widowControl/>
              <w:jc w:val="center"/>
              <w:rPr>
                <w:rFonts w:ascii="楷体_GB2312" w:hAnsi="宋体" w:eastAsia="楷体_GB2312" w:cs="宋体"/>
                <w:b/>
                <w:bCs/>
                <w:kern w:val="0"/>
                <w:sz w:val="24"/>
              </w:rPr>
            </w:pPr>
          </w:p>
        </w:tc>
        <w:tc>
          <w:tcPr>
            <w:tcW w:w="1140" w:type="dxa"/>
            <w:tcBorders>
              <w:top w:val="single" w:color="auto" w:sz="4" w:space="0"/>
              <w:left w:val="nil"/>
              <w:bottom w:val="single" w:color="auto" w:sz="4" w:space="0"/>
              <w:right w:val="single" w:color="auto" w:sz="4" w:space="0"/>
            </w:tcBorders>
            <w:noWrap w:val="0"/>
            <w:vAlign w:val="center"/>
          </w:tcPr>
          <w:p w14:paraId="6A6FB6F1">
            <w:pPr>
              <w:widowControl/>
              <w:jc w:val="center"/>
              <w:rPr>
                <w:rFonts w:ascii="楷体_GB2312" w:hAnsi="宋体" w:eastAsia="楷体_GB2312" w:cs="宋体"/>
                <w:b/>
                <w:bCs/>
                <w:kern w:val="0"/>
                <w:sz w:val="24"/>
              </w:rPr>
            </w:pPr>
          </w:p>
        </w:tc>
        <w:tc>
          <w:tcPr>
            <w:tcW w:w="1080" w:type="dxa"/>
            <w:tcBorders>
              <w:top w:val="single" w:color="auto" w:sz="4" w:space="0"/>
              <w:left w:val="nil"/>
              <w:bottom w:val="single" w:color="auto" w:sz="4" w:space="0"/>
              <w:right w:val="single" w:color="auto" w:sz="4" w:space="0"/>
            </w:tcBorders>
            <w:noWrap w:val="0"/>
            <w:vAlign w:val="center"/>
          </w:tcPr>
          <w:p w14:paraId="1833DA2D">
            <w:pPr>
              <w:widowControl/>
              <w:jc w:val="center"/>
              <w:rPr>
                <w:rFonts w:ascii="楷体_GB2312" w:hAnsi="宋体" w:eastAsia="楷体_GB2312" w:cs="宋体"/>
                <w:b/>
                <w:bCs/>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4D5D4A34">
            <w:pPr>
              <w:widowControl/>
              <w:jc w:val="center"/>
              <w:rPr>
                <w:rFonts w:ascii="楷体_GB2312" w:hAnsi="宋体" w:eastAsia="楷体_GB2312" w:cs="宋体"/>
                <w:b/>
                <w:bCs/>
                <w:kern w:val="0"/>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1FA754F0">
            <w:pPr>
              <w:widowControl/>
              <w:jc w:val="center"/>
              <w:rPr>
                <w:rFonts w:ascii="楷体_GB2312" w:hAnsi="宋体" w:eastAsia="楷体_GB2312" w:cs="宋体"/>
                <w:b/>
                <w:bCs/>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AD1D55">
            <w:pPr>
              <w:widowControl/>
              <w:jc w:val="center"/>
              <w:rPr>
                <w:rFonts w:ascii="楷体_GB2312" w:hAnsi="宋体" w:eastAsia="楷体_GB2312" w:cs="宋体"/>
                <w:b/>
                <w:bCs/>
                <w:kern w:val="0"/>
                <w:sz w:val="24"/>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166C2250">
            <w:pPr>
              <w:widowControl/>
              <w:jc w:val="center"/>
              <w:rPr>
                <w:rFonts w:ascii="楷体_GB2312" w:hAnsi="宋体" w:eastAsia="楷体_GB2312" w:cs="宋体"/>
                <w:b/>
                <w:bCs/>
                <w:kern w:val="0"/>
                <w:sz w:val="24"/>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6D0180D">
            <w:pPr>
              <w:widowControl/>
              <w:jc w:val="center"/>
              <w:rPr>
                <w:rFonts w:ascii="楷体_GB2312" w:hAnsi="宋体" w:eastAsia="楷体_GB2312" w:cs="宋体"/>
                <w:b/>
                <w:bCs/>
                <w:kern w:val="0"/>
                <w:sz w:val="24"/>
              </w:rPr>
            </w:pPr>
          </w:p>
        </w:tc>
      </w:tr>
      <w:tr w14:paraId="3B7B9F74">
        <w:tblPrEx>
          <w:tblCellMar>
            <w:top w:w="0" w:type="dxa"/>
            <w:left w:w="108" w:type="dxa"/>
            <w:bottom w:w="0" w:type="dxa"/>
            <w:right w:w="108" w:type="dxa"/>
          </w:tblCellMar>
        </w:tblPrEx>
        <w:trPr>
          <w:trHeight w:val="665" w:hRule="atLeas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14:paraId="3AB1BD71">
            <w:pPr>
              <w:widowControl/>
              <w:jc w:val="center"/>
              <w:rPr>
                <w:rFonts w:hint="eastAsia" w:ascii="Calibri" w:hAnsi="Calibri" w:eastAsia="宋体" w:cs="Calibri"/>
                <w:kern w:val="0"/>
                <w:sz w:val="24"/>
                <w:lang w:val="en-US" w:eastAsia="zh-CN"/>
              </w:rPr>
            </w:pPr>
            <w:r>
              <w:rPr>
                <w:rFonts w:hint="eastAsia" w:cs="Calibri"/>
                <w:kern w:val="0"/>
                <w:sz w:val="24"/>
                <w:lang w:val="en-US" w:eastAsia="zh-CN"/>
              </w:rPr>
              <w:t>5</w:t>
            </w:r>
          </w:p>
        </w:tc>
        <w:tc>
          <w:tcPr>
            <w:tcW w:w="1599" w:type="dxa"/>
            <w:tcBorders>
              <w:top w:val="single" w:color="auto" w:sz="4" w:space="0"/>
              <w:left w:val="nil"/>
              <w:bottom w:val="single" w:color="auto" w:sz="4" w:space="0"/>
              <w:right w:val="single" w:color="auto" w:sz="4" w:space="0"/>
            </w:tcBorders>
            <w:noWrap w:val="0"/>
            <w:vAlign w:val="center"/>
          </w:tcPr>
          <w:p w14:paraId="2E64EF53">
            <w:pPr>
              <w:widowControl/>
              <w:jc w:val="center"/>
              <w:rPr>
                <w:rFonts w:ascii="Calibri" w:hAnsi="Calibri" w:cs="Calibri"/>
                <w:b/>
                <w:bCs/>
                <w:kern w:val="0"/>
                <w:sz w:val="24"/>
              </w:rPr>
            </w:pPr>
          </w:p>
        </w:tc>
        <w:tc>
          <w:tcPr>
            <w:tcW w:w="2341" w:type="dxa"/>
            <w:tcBorders>
              <w:top w:val="single" w:color="auto" w:sz="4" w:space="0"/>
              <w:left w:val="nil"/>
              <w:bottom w:val="single" w:color="auto" w:sz="4" w:space="0"/>
              <w:right w:val="single" w:color="auto" w:sz="4" w:space="0"/>
            </w:tcBorders>
            <w:noWrap w:val="0"/>
            <w:vAlign w:val="center"/>
          </w:tcPr>
          <w:p w14:paraId="5C1F14FB">
            <w:pPr>
              <w:widowControl/>
              <w:jc w:val="center"/>
              <w:rPr>
                <w:rFonts w:ascii="楷体_GB2312" w:hAnsi="宋体" w:eastAsia="楷体_GB2312" w:cs="宋体"/>
                <w:b/>
                <w:bCs/>
                <w:kern w:val="0"/>
                <w:sz w:val="20"/>
                <w:szCs w:val="20"/>
              </w:rPr>
            </w:pPr>
          </w:p>
        </w:tc>
        <w:tc>
          <w:tcPr>
            <w:tcW w:w="1035" w:type="dxa"/>
            <w:tcBorders>
              <w:top w:val="single" w:color="auto" w:sz="4" w:space="0"/>
              <w:left w:val="nil"/>
              <w:bottom w:val="single" w:color="auto" w:sz="4" w:space="0"/>
              <w:right w:val="single" w:color="auto" w:sz="4" w:space="0"/>
            </w:tcBorders>
            <w:noWrap w:val="0"/>
            <w:vAlign w:val="center"/>
          </w:tcPr>
          <w:p w14:paraId="5D23206D">
            <w:pPr>
              <w:widowControl/>
              <w:jc w:val="center"/>
              <w:rPr>
                <w:rFonts w:ascii="楷体_GB2312" w:hAnsi="宋体" w:eastAsia="楷体_GB2312" w:cs="宋体"/>
                <w:b/>
                <w:bCs/>
                <w:kern w:val="0"/>
                <w:sz w:val="24"/>
              </w:rPr>
            </w:pPr>
          </w:p>
        </w:tc>
        <w:tc>
          <w:tcPr>
            <w:tcW w:w="1140" w:type="dxa"/>
            <w:tcBorders>
              <w:top w:val="single" w:color="auto" w:sz="4" w:space="0"/>
              <w:left w:val="nil"/>
              <w:bottom w:val="single" w:color="auto" w:sz="4" w:space="0"/>
              <w:right w:val="single" w:color="auto" w:sz="4" w:space="0"/>
            </w:tcBorders>
            <w:noWrap w:val="0"/>
            <w:vAlign w:val="center"/>
          </w:tcPr>
          <w:p w14:paraId="4903F66F">
            <w:pPr>
              <w:widowControl/>
              <w:jc w:val="center"/>
              <w:rPr>
                <w:rFonts w:ascii="楷体_GB2312" w:hAnsi="宋体" w:eastAsia="楷体_GB2312" w:cs="宋体"/>
                <w:b/>
                <w:bCs/>
                <w:kern w:val="0"/>
                <w:sz w:val="24"/>
              </w:rPr>
            </w:pPr>
          </w:p>
        </w:tc>
        <w:tc>
          <w:tcPr>
            <w:tcW w:w="1080" w:type="dxa"/>
            <w:tcBorders>
              <w:top w:val="single" w:color="auto" w:sz="4" w:space="0"/>
              <w:left w:val="nil"/>
              <w:bottom w:val="single" w:color="auto" w:sz="4" w:space="0"/>
              <w:right w:val="single" w:color="auto" w:sz="4" w:space="0"/>
            </w:tcBorders>
            <w:noWrap w:val="0"/>
            <w:vAlign w:val="center"/>
          </w:tcPr>
          <w:p w14:paraId="30682AA1">
            <w:pPr>
              <w:widowControl/>
              <w:jc w:val="center"/>
              <w:rPr>
                <w:rFonts w:ascii="楷体_GB2312" w:hAnsi="宋体" w:eastAsia="楷体_GB2312" w:cs="宋体"/>
                <w:b/>
                <w:bCs/>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center"/>
          </w:tcPr>
          <w:p w14:paraId="673C2B0A">
            <w:pPr>
              <w:widowControl/>
              <w:jc w:val="center"/>
              <w:rPr>
                <w:rFonts w:ascii="楷体_GB2312" w:hAnsi="宋体" w:eastAsia="楷体_GB2312" w:cs="宋体"/>
                <w:b/>
                <w:bCs/>
                <w:kern w:val="0"/>
                <w:sz w:val="24"/>
              </w:rPr>
            </w:pPr>
          </w:p>
        </w:tc>
        <w:tc>
          <w:tcPr>
            <w:tcW w:w="570" w:type="dxa"/>
            <w:tcBorders>
              <w:top w:val="single" w:color="auto" w:sz="4" w:space="0"/>
              <w:left w:val="single" w:color="auto" w:sz="4" w:space="0"/>
              <w:bottom w:val="single" w:color="auto" w:sz="4" w:space="0"/>
              <w:right w:val="single" w:color="auto" w:sz="4" w:space="0"/>
            </w:tcBorders>
            <w:noWrap w:val="0"/>
            <w:vAlign w:val="center"/>
          </w:tcPr>
          <w:p w14:paraId="715C8AC7">
            <w:pPr>
              <w:widowControl/>
              <w:jc w:val="center"/>
              <w:rPr>
                <w:rFonts w:ascii="楷体_GB2312" w:hAnsi="宋体" w:eastAsia="楷体_GB2312" w:cs="宋体"/>
                <w:b/>
                <w:bCs/>
                <w:kern w:val="0"/>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14:paraId="32D5060B">
            <w:pPr>
              <w:widowControl/>
              <w:jc w:val="center"/>
              <w:rPr>
                <w:rFonts w:ascii="楷体_GB2312" w:hAnsi="宋体" w:eastAsia="楷体_GB2312" w:cs="宋体"/>
                <w:b/>
                <w:bCs/>
                <w:kern w:val="0"/>
                <w:sz w:val="24"/>
              </w:rPr>
            </w:pPr>
          </w:p>
        </w:tc>
        <w:tc>
          <w:tcPr>
            <w:tcW w:w="3046" w:type="dxa"/>
            <w:tcBorders>
              <w:top w:val="single" w:color="auto" w:sz="4" w:space="0"/>
              <w:left w:val="single" w:color="auto" w:sz="4" w:space="0"/>
              <w:bottom w:val="single" w:color="auto" w:sz="4" w:space="0"/>
              <w:right w:val="single" w:color="auto" w:sz="4" w:space="0"/>
            </w:tcBorders>
            <w:noWrap w:val="0"/>
            <w:vAlign w:val="center"/>
          </w:tcPr>
          <w:p w14:paraId="1E8A6731">
            <w:pPr>
              <w:widowControl/>
              <w:jc w:val="center"/>
              <w:rPr>
                <w:rFonts w:ascii="楷体_GB2312" w:hAnsi="宋体" w:eastAsia="楷体_GB2312" w:cs="宋体"/>
                <w:b/>
                <w:bCs/>
                <w:kern w:val="0"/>
                <w:sz w:val="24"/>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795DDE0">
            <w:pPr>
              <w:widowControl/>
              <w:jc w:val="center"/>
              <w:rPr>
                <w:rFonts w:ascii="楷体_GB2312" w:hAnsi="宋体" w:eastAsia="楷体_GB2312" w:cs="宋体"/>
                <w:b/>
                <w:bCs/>
                <w:kern w:val="0"/>
                <w:sz w:val="24"/>
              </w:rPr>
            </w:pPr>
          </w:p>
        </w:tc>
      </w:tr>
    </w:tbl>
    <w:p w14:paraId="453AEB13">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小标宋简体" w:hAnsi="宋体" w:eastAsia="方正小标宋简体" w:cs="宋体"/>
          <w:bCs/>
          <w:kern w:val="0"/>
          <w:sz w:val="32"/>
          <w:szCs w:val="32"/>
          <w:lang w:val="en-US" w:eastAsia="zh-CN"/>
        </w:rPr>
      </w:pPr>
    </w:p>
    <w:p w14:paraId="2B7FB1B6">
      <w:pPr>
        <w:rPr>
          <w:rFonts w:hint="eastAsia"/>
          <w:lang w:val="en-US" w:eastAsia="zh-CN"/>
        </w:rPr>
      </w:pPr>
    </w:p>
    <w:p w14:paraId="5F0764BC">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小标宋简体" w:hAnsi="宋体" w:eastAsia="方正小标宋简体" w:cs="宋体"/>
          <w:bCs/>
          <w:kern w:val="0"/>
          <w:sz w:val="32"/>
          <w:szCs w:val="32"/>
          <w:lang w:val="en-US" w:eastAsia="zh-CN"/>
        </w:rPr>
      </w:pPr>
      <w:r>
        <w:rPr>
          <w:rFonts w:hint="eastAsia" w:ascii="方正小标宋简体" w:hAnsi="宋体" w:eastAsia="方正小标宋简体" w:cs="宋体"/>
          <w:bCs/>
          <w:kern w:val="0"/>
          <w:sz w:val="32"/>
          <w:szCs w:val="32"/>
          <w:lang w:val="en-US" w:eastAsia="zh-CN"/>
        </w:rPr>
        <w:t>附件3</w:t>
      </w:r>
    </w:p>
    <w:tbl>
      <w:tblPr>
        <w:tblStyle w:val="6"/>
        <w:tblW w:w="13908" w:type="dxa"/>
        <w:tblInd w:w="-1" w:type="dxa"/>
        <w:tblLayout w:type="fixed"/>
        <w:tblCellMar>
          <w:top w:w="0" w:type="dxa"/>
          <w:left w:w="0" w:type="dxa"/>
          <w:bottom w:w="0" w:type="dxa"/>
          <w:right w:w="0" w:type="dxa"/>
        </w:tblCellMar>
      </w:tblPr>
      <w:tblGrid>
        <w:gridCol w:w="659"/>
        <w:gridCol w:w="2476"/>
        <w:gridCol w:w="3041"/>
        <w:gridCol w:w="3931"/>
        <w:gridCol w:w="1569"/>
        <w:gridCol w:w="2232"/>
      </w:tblGrid>
      <w:tr w14:paraId="3919E5B4">
        <w:tblPrEx>
          <w:tblCellMar>
            <w:top w:w="0" w:type="dxa"/>
            <w:left w:w="0" w:type="dxa"/>
            <w:bottom w:w="0" w:type="dxa"/>
            <w:right w:w="0" w:type="dxa"/>
          </w:tblCellMar>
        </w:tblPrEx>
        <w:trPr>
          <w:trHeight w:val="1125" w:hRule="atLeast"/>
        </w:trPr>
        <w:tc>
          <w:tcPr>
            <w:tcW w:w="13908" w:type="dxa"/>
            <w:gridSpan w:val="6"/>
            <w:tcBorders>
              <w:top w:val="nil"/>
              <w:left w:val="nil"/>
              <w:bottom w:val="nil"/>
              <w:right w:val="nil"/>
            </w:tcBorders>
            <w:noWrap/>
            <w:tcMar>
              <w:top w:w="15" w:type="dxa"/>
              <w:left w:w="15" w:type="dxa"/>
              <w:right w:w="15" w:type="dxa"/>
            </w:tcMar>
            <w:vAlign w:val="center"/>
          </w:tcPr>
          <w:p w14:paraId="7B06D454">
            <w:pPr>
              <w:spacing w:line="600" w:lineRule="exact"/>
              <w:jc w:val="center"/>
              <w:textAlignment w:val="center"/>
              <w:rPr>
                <w:rFonts w:hint="eastAsia" w:ascii="方正小标宋简体" w:hAnsi="方正小标宋简体" w:eastAsia="方正小标宋简体" w:cs="方正小标宋简体"/>
                <w:color w:val="000000"/>
                <w:kern w:val="0"/>
                <w:sz w:val="44"/>
                <w:szCs w:val="44"/>
                <w:lang w:bidi="ar"/>
              </w:rPr>
            </w:pPr>
          </w:p>
          <w:p w14:paraId="7365E022">
            <w:pPr>
              <w:spacing w:line="600" w:lineRule="exact"/>
              <w:jc w:val="center"/>
              <w:textAlignment w:val="center"/>
              <w:rPr>
                <w:rFonts w:hint="eastAsia" w:ascii="方正小标宋_GBK" w:hAnsi="方正小标宋_GBK" w:eastAsia="方正小标宋_GBK" w:cs="方正小标宋_GBK"/>
                <w:b w:val="0"/>
                <w:bCs w:val="0"/>
                <w:color w:val="000000"/>
                <w:kern w:val="0"/>
                <w:sz w:val="44"/>
                <w:szCs w:val="44"/>
                <w:lang w:eastAsia="zh-CN" w:bidi="ar"/>
              </w:rPr>
            </w:pPr>
            <w:r>
              <w:rPr>
                <w:rFonts w:hint="eastAsia" w:ascii="方正小标宋_GBK" w:hAnsi="方正小标宋_GBK" w:eastAsia="方正小标宋_GBK" w:cs="方正小标宋_GBK"/>
                <w:b w:val="0"/>
                <w:bCs w:val="0"/>
                <w:color w:val="000000"/>
                <w:kern w:val="0"/>
                <w:sz w:val="44"/>
                <w:szCs w:val="44"/>
                <w:lang w:eastAsia="zh-CN" w:bidi="ar"/>
              </w:rPr>
              <w:t>宝鸡市</w:t>
            </w:r>
            <w:r>
              <w:rPr>
                <w:rFonts w:hint="eastAsia" w:ascii="方正小标宋_GBK" w:hAnsi="方正小标宋_GBK" w:eastAsia="方正小标宋_GBK" w:cs="方正小标宋_GBK"/>
                <w:b w:val="0"/>
                <w:bCs w:val="0"/>
                <w:color w:val="000000"/>
                <w:kern w:val="0"/>
                <w:sz w:val="44"/>
                <w:szCs w:val="44"/>
                <w:lang w:val="en-US" w:eastAsia="zh-CN" w:bidi="ar"/>
              </w:rPr>
              <w:t>凤翔区</w:t>
            </w:r>
            <w:r>
              <w:rPr>
                <w:rFonts w:hint="eastAsia" w:ascii="方正小标宋_GBK" w:hAnsi="方正小标宋_GBK" w:eastAsia="方正小标宋_GBK" w:cs="方正小标宋_GBK"/>
                <w:b w:val="0"/>
                <w:bCs w:val="0"/>
                <w:color w:val="000000"/>
                <w:kern w:val="0"/>
                <w:sz w:val="44"/>
                <w:szCs w:val="44"/>
                <w:lang w:bidi="ar"/>
              </w:rPr>
              <w:t>证明事项告知承诺制清单</w:t>
            </w:r>
            <w:r>
              <w:rPr>
                <w:rFonts w:hint="eastAsia" w:ascii="方正小标宋_GBK" w:hAnsi="方正小标宋_GBK" w:eastAsia="方正小标宋_GBK" w:cs="方正小标宋_GBK"/>
                <w:b w:val="0"/>
                <w:bCs w:val="0"/>
                <w:color w:val="000000"/>
                <w:kern w:val="0"/>
                <w:sz w:val="44"/>
                <w:szCs w:val="44"/>
                <w:lang w:eastAsia="zh-CN" w:bidi="ar"/>
              </w:rPr>
              <w:t>（第四批）</w:t>
            </w:r>
          </w:p>
          <w:p w14:paraId="351E7D18">
            <w:pPr>
              <w:widowControl/>
              <w:rPr>
                <w:rFonts w:hint="default" w:ascii="黑体" w:hAnsi="黑体" w:eastAsia="黑体" w:cs="方正小标宋简体"/>
                <w:color w:val="000000"/>
                <w:kern w:val="0"/>
                <w:sz w:val="32"/>
                <w:szCs w:val="32"/>
                <w:lang w:val="en-US" w:eastAsia="zh-CN" w:bidi="ar"/>
              </w:rPr>
            </w:pPr>
            <w:r>
              <w:rPr>
                <w:rFonts w:hint="eastAsia" w:ascii="楷体_GB2312" w:hAnsi="楷体_GB2312" w:eastAsia="楷体_GB2312" w:cs="楷体_GB2312"/>
                <w:bCs/>
                <w:kern w:val="0"/>
                <w:sz w:val="32"/>
                <w:szCs w:val="32"/>
              </w:rPr>
              <w:t>填报单位：宝鸡市自然资源和规划局凤翔分局</w:t>
            </w:r>
            <w:r>
              <w:rPr>
                <w:rFonts w:hint="eastAsia" w:ascii="楷体_GB2312" w:hAnsi="楷体_GB2312" w:eastAsia="楷体_GB2312" w:cs="楷体_GB2312"/>
                <w:bCs/>
                <w:kern w:val="0"/>
                <w:sz w:val="32"/>
                <w:szCs w:val="32"/>
                <w:lang w:val="en-US" w:eastAsia="zh-CN"/>
              </w:rPr>
              <w:t xml:space="preserve">                            </w:t>
            </w:r>
            <w:r>
              <w:rPr>
                <w:rFonts w:hint="eastAsia" w:ascii="楷体_GB2312" w:hAnsi="楷体_GB2312" w:eastAsia="楷体_GB2312" w:cs="楷体_GB2312"/>
                <w:bCs/>
                <w:kern w:val="0"/>
                <w:sz w:val="32"/>
                <w:szCs w:val="32"/>
              </w:rPr>
              <w:t>电话：</w:t>
            </w:r>
            <w:r>
              <w:rPr>
                <w:rFonts w:hint="eastAsia" w:ascii="楷体_GB2312" w:hAnsi="楷体_GB2312" w:eastAsia="楷体_GB2312" w:cs="楷体_GB2312"/>
                <w:bCs/>
                <w:kern w:val="0"/>
                <w:sz w:val="32"/>
                <w:szCs w:val="32"/>
                <w:lang w:val="en-US" w:eastAsia="zh-CN"/>
              </w:rPr>
              <w:t>0917-7282533</w:t>
            </w:r>
          </w:p>
        </w:tc>
      </w:tr>
      <w:tr w14:paraId="559DB7F0">
        <w:tblPrEx>
          <w:tblCellMar>
            <w:top w:w="0" w:type="dxa"/>
            <w:left w:w="0" w:type="dxa"/>
            <w:bottom w:w="0" w:type="dxa"/>
            <w:right w:w="0" w:type="dxa"/>
          </w:tblCellMar>
        </w:tblPrEx>
        <w:trPr>
          <w:trHeight w:val="1070" w:hRule="atLeast"/>
        </w:trPr>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11893">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24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612FE">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政务事项名称</w:t>
            </w:r>
          </w:p>
        </w:tc>
        <w:tc>
          <w:tcPr>
            <w:tcW w:w="30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D4A76">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实行告知承诺制的证明事项</w:t>
            </w:r>
          </w:p>
        </w:tc>
        <w:tc>
          <w:tcPr>
            <w:tcW w:w="3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2CBE8">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证明事项设定依据</w:t>
            </w:r>
          </w:p>
        </w:tc>
        <w:tc>
          <w:tcPr>
            <w:tcW w:w="156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6CD20C82">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实施区域</w:t>
            </w:r>
          </w:p>
        </w:tc>
        <w:tc>
          <w:tcPr>
            <w:tcW w:w="223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46C7920">
            <w:pPr>
              <w:widowControl/>
              <w:jc w:val="center"/>
              <w:rPr>
                <w:rFonts w:hint="eastAsia" w:ascii="宋体" w:hAnsi="宋体" w:eastAsia="宋体" w:cs="宋体"/>
                <w:b/>
                <w:bCs/>
                <w:kern w:val="0"/>
                <w:sz w:val="24"/>
              </w:rPr>
            </w:pPr>
            <w:r>
              <w:rPr>
                <w:rFonts w:hint="eastAsia" w:ascii="宋体" w:hAnsi="宋体" w:eastAsia="宋体" w:cs="宋体"/>
                <w:b/>
                <w:bCs/>
                <w:kern w:val="0"/>
                <w:sz w:val="24"/>
              </w:rPr>
              <w:t>备注</w:t>
            </w:r>
          </w:p>
        </w:tc>
      </w:tr>
      <w:tr w14:paraId="29513FF7">
        <w:tblPrEx>
          <w:tblCellMar>
            <w:top w:w="0" w:type="dxa"/>
            <w:left w:w="0" w:type="dxa"/>
            <w:bottom w:w="0" w:type="dxa"/>
            <w:right w:w="0" w:type="dxa"/>
          </w:tblCellMar>
        </w:tblPrEx>
        <w:trPr>
          <w:trHeight w:val="583"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0141D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2"/>
                <w:szCs w:val="22"/>
                <w:lang w:val="en-US" w:eastAsia="zh-CN"/>
              </w:rPr>
            </w:pPr>
          </w:p>
        </w:tc>
        <w:tc>
          <w:tcPr>
            <w:tcW w:w="2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C13C7">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left"/>
              <w:textAlignment w:val="auto"/>
              <w:rPr>
                <w:rFonts w:hint="default" w:ascii="仿宋_GB2312" w:eastAsia="仿宋_GB2312"/>
                <w:color w:val="000000"/>
                <w:sz w:val="21"/>
                <w:szCs w:val="21"/>
                <w:lang w:val="en-US" w:eastAsia="zh-CN"/>
              </w:rPr>
            </w:pPr>
            <w:r>
              <w:rPr>
                <w:rFonts w:hint="eastAsia" w:ascii="仿宋_GB2312" w:eastAsia="仿宋_GB2312"/>
                <w:color w:val="000000"/>
                <w:sz w:val="21"/>
                <w:szCs w:val="21"/>
                <w:lang w:val="en-US" w:eastAsia="zh-CN"/>
              </w:rPr>
              <w:t>无</w:t>
            </w: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B1B8F9">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left"/>
              <w:textAlignment w:val="auto"/>
              <w:rPr>
                <w:rFonts w:hint="eastAsia" w:ascii="仿宋_GB2312" w:eastAsia="仿宋_GB2312"/>
                <w:color w:val="000000"/>
                <w:sz w:val="21"/>
                <w:szCs w:val="21"/>
              </w:rPr>
            </w:pPr>
          </w:p>
        </w:tc>
        <w:tc>
          <w:tcPr>
            <w:tcW w:w="3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3EA6AC">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left"/>
              <w:textAlignment w:val="auto"/>
              <w:rPr>
                <w:rFonts w:hint="eastAsia" w:ascii="仿宋_GB2312" w:eastAsia="仿宋_GB2312"/>
                <w:color w:val="000000"/>
                <w:sz w:val="21"/>
                <w:szCs w:val="21"/>
              </w:rPr>
            </w:pPr>
          </w:p>
        </w:tc>
        <w:tc>
          <w:tcPr>
            <w:tcW w:w="15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8E1766B">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center"/>
              <w:textAlignment w:val="auto"/>
              <w:rPr>
                <w:rFonts w:hint="eastAsia" w:ascii="仿宋_GB2312" w:eastAsia="仿宋_GB2312"/>
                <w:color w:val="000000"/>
                <w:sz w:val="21"/>
                <w:szCs w:val="21"/>
                <w:lang w:val="en-US" w:eastAsia="zh-CN"/>
              </w:rPr>
            </w:pPr>
          </w:p>
        </w:tc>
        <w:tc>
          <w:tcPr>
            <w:tcW w:w="223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CC510C5">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left"/>
              <w:textAlignment w:val="auto"/>
              <w:rPr>
                <w:rFonts w:hint="eastAsia" w:ascii="仿宋_GB2312" w:eastAsia="仿宋_GB2312"/>
                <w:color w:val="000000"/>
                <w:sz w:val="21"/>
                <w:szCs w:val="21"/>
                <w:lang w:eastAsia="zh-CN"/>
              </w:rPr>
            </w:pPr>
          </w:p>
        </w:tc>
      </w:tr>
      <w:tr w14:paraId="55B3FF86">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5CEB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99D8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5B95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8C84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5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D69D78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23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2DBD50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r w14:paraId="7C61ACBE">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7DFD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CC44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C9169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1892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5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E09942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23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52F755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r w14:paraId="07DFBF24">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434DF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7246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3BC94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A968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5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3DB89D5D">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23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CE1BBF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r w14:paraId="0BEA31A1">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FAA4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00BF0">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81FD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0D8A2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5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DE458BA">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23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30D348D">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r w14:paraId="6393C742">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3EB70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7BA4A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A7A64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F1790">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5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DC813B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23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F218E0D">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r w14:paraId="154B322D">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72E7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47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F6A1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BE3B3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9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435384">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569"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03CF2E4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232"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C90241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bl>
    <w:p w14:paraId="7458CE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18030" w:hAnsi="CESI仿宋-GB18030" w:eastAsia="CESI仿宋-GB18030" w:cs="CESI仿宋-GB18030"/>
          <w:sz w:val="28"/>
          <w:szCs w:val="28"/>
          <w:lang w:val="en-US" w:eastAsia="zh-CN"/>
        </w:rPr>
      </w:pPr>
    </w:p>
    <w:p w14:paraId="6444DD31">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小标宋简体" w:hAnsi="宋体" w:eastAsia="方正小标宋简体" w:cs="宋体"/>
          <w:bCs/>
          <w:kern w:val="0"/>
          <w:sz w:val="32"/>
          <w:szCs w:val="32"/>
          <w:lang w:val="en-US" w:eastAsia="zh-CN"/>
        </w:rPr>
      </w:pPr>
      <w:r>
        <w:rPr>
          <w:rFonts w:hint="eastAsia" w:ascii="方正小标宋简体" w:hAnsi="宋体" w:eastAsia="方正小标宋简体" w:cs="宋体"/>
          <w:bCs/>
          <w:kern w:val="0"/>
          <w:sz w:val="32"/>
          <w:szCs w:val="32"/>
          <w:lang w:val="en-US" w:eastAsia="zh-CN"/>
        </w:rPr>
        <w:t>附件4</w:t>
      </w:r>
    </w:p>
    <w:tbl>
      <w:tblPr>
        <w:tblStyle w:val="6"/>
        <w:tblW w:w="13908" w:type="dxa"/>
        <w:tblInd w:w="-1" w:type="dxa"/>
        <w:tblLayout w:type="fixed"/>
        <w:tblCellMar>
          <w:top w:w="0" w:type="dxa"/>
          <w:left w:w="0" w:type="dxa"/>
          <w:bottom w:w="0" w:type="dxa"/>
          <w:right w:w="0" w:type="dxa"/>
        </w:tblCellMar>
      </w:tblPr>
      <w:tblGrid>
        <w:gridCol w:w="659"/>
        <w:gridCol w:w="1800"/>
        <w:gridCol w:w="3180"/>
        <w:gridCol w:w="2700"/>
        <w:gridCol w:w="1995"/>
        <w:gridCol w:w="2340"/>
        <w:gridCol w:w="1234"/>
      </w:tblGrid>
      <w:tr w14:paraId="2E295CEC">
        <w:tblPrEx>
          <w:tblCellMar>
            <w:top w:w="0" w:type="dxa"/>
            <w:left w:w="0" w:type="dxa"/>
            <w:bottom w:w="0" w:type="dxa"/>
            <w:right w:w="0" w:type="dxa"/>
          </w:tblCellMar>
        </w:tblPrEx>
        <w:trPr>
          <w:trHeight w:val="1125" w:hRule="atLeast"/>
        </w:trPr>
        <w:tc>
          <w:tcPr>
            <w:tcW w:w="13908" w:type="dxa"/>
            <w:gridSpan w:val="7"/>
            <w:tcBorders>
              <w:top w:val="nil"/>
              <w:left w:val="nil"/>
              <w:bottom w:val="nil"/>
              <w:right w:val="nil"/>
            </w:tcBorders>
            <w:noWrap/>
            <w:tcMar>
              <w:top w:w="15" w:type="dxa"/>
              <w:left w:w="15" w:type="dxa"/>
              <w:right w:w="15" w:type="dxa"/>
            </w:tcMar>
            <w:vAlign w:val="center"/>
          </w:tcPr>
          <w:p w14:paraId="34F71184">
            <w:pPr>
              <w:spacing w:line="600" w:lineRule="exact"/>
              <w:jc w:val="center"/>
              <w:textAlignment w:val="center"/>
              <w:rPr>
                <w:rFonts w:hint="eastAsia" w:ascii="方正小标宋简体" w:hAnsi="方正小标宋简体" w:eastAsia="方正小标宋简体" w:cs="方正小标宋简体"/>
                <w:color w:val="000000"/>
                <w:kern w:val="0"/>
                <w:sz w:val="44"/>
                <w:szCs w:val="44"/>
                <w:lang w:bidi="ar"/>
              </w:rPr>
            </w:pPr>
          </w:p>
          <w:p w14:paraId="2F5C2C29">
            <w:pPr>
              <w:spacing w:line="600" w:lineRule="exact"/>
              <w:jc w:val="center"/>
              <w:textAlignment w:val="center"/>
              <w:rPr>
                <w:rFonts w:hint="eastAsia" w:ascii="方正小标宋_GBK" w:hAnsi="方正小标宋_GBK" w:eastAsia="方正小标宋_GBK" w:cs="方正小标宋_GBK"/>
                <w:b w:val="0"/>
                <w:bCs w:val="0"/>
                <w:color w:val="000000"/>
                <w:kern w:val="0"/>
                <w:sz w:val="44"/>
                <w:szCs w:val="44"/>
                <w:lang w:eastAsia="zh-CN" w:bidi="ar"/>
              </w:rPr>
            </w:pPr>
            <w:r>
              <w:rPr>
                <w:rFonts w:hint="eastAsia" w:ascii="方正小标宋_GBK" w:hAnsi="方正小标宋_GBK" w:eastAsia="方正小标宋_GBK" w:cs="方正小标宋_GBK"/>
                <w:b w:val="0"/>
                <w:bCs w:val="0"/>
                <w:color w:val="000000"/>
                <w:kern w:val="0"/>
                <w:sz w:val="44"/>
                <w:szCs w:val="44"/>
                <w:lang w:eastAsia="zh-CN" w:bidi="ar"/>
              </w:rPr>
              <w:t>宝鸡市</w:t>
            </w:r>
            <w:r>
              <w:rPr>
                <w:rFonts w:hint="eastAsia" w:ascii="方正小标宋_GBK" w:hAnsi="方正小标宋_GBK" w:eastAsia="方正小标宋_GBK" w:cs="方正小标宋_GBK"/>
                <w:b w:val="0"/>
                <w:bCs w:val="0"/>
                <w:color w:val="000000"/>
                <w:kern w:val="0"/>
                <w:sz w:val="44"/>
                <w:szCs w:val="44"/>
                <w:lang w:val="en-US" w:eastAsia="zh-CN" w:bidi="ar"/>
              </w:rPr>
              <w:t>凤翔区</w:t>
            </w:r>
            <w:r>
              <w:rPr>
                <w:rFonts w:hint="eastAsia" w:ascii="方正小标宋_GBK" w:hAnsi="方正小标宋_GBK" w:eastAsia="方正小标宋_GBK" w:cs="方正小标宋_GBK"/>
                <w:b w:val="0"/>
                <w:bCs w:val="0"/>
                <w:color w:val="000000"/>
                <w:kern w:val="0"/>
                <w:sz w:val="44"/>
                <w:szCs w:val="44"/>
                <w:lang w:bidi="ar"/>
              </w:rPr>
              <w:t>证明事项告知承诺制清单</w:t>
            </w:r>
            <w:r>
              <w:rPr>
                <w:rFonts w:hint="eastAsia" w:ascii="方正小标宋_GBK" w:hAnsi="方正小标宋_GBK" w:eastAsia="方正小标宋_GBK" w:cs="方正小标宋_GBK"/>
                <w:b w:val="0"/>
                <w:bCs w:val="0"/>
                <w:color w:val="000000"/>
                <w:kern w:val="0"/>
                <w:sz w:val="44"/>
                <w:szCs w:val="44"/>
                <w:lang w:eastAsia="zh-CN" w:bidi="ar"/>
              </w:rPr>
              <w:t>（</w:t>
            </w:r>
            <w:r>
              <w:rPr>
                <w:rFonts w:hint="eastAsia" w:ascii="方正小标宋_GBK" w:hAnsi="方正小标宋_GBK" w:eastAsia="方正小标宋_GBK" w:cs="方正小标宋_GBK"/>
                <w:b w:val="0"/>
                <w:bCs w:val="0"/>
                <w:color w:val="000000"/>
                <w:kern w:val="0"/>
                <w:sz w:val="44"/>
                <w:szCs w:val="44"/>
                <w:lang w:val="en-US" w:eastAsia="zh-CN" w:bidi="ar"/>
              </w:rPr>
              <w:t>第</w:t>
            </w:r>
            <w:r>
              <w:rPr>
                <w:rFonts w:hint="eastAsia" w:ascii="方正小标宋_GBK" w:hAnsi="方正小标宋_GBK" w:eastAsia="方正小标宋_GBK" w:cs="方正小标宋_GBK"/>
                <w:b w:val="0"/>
                <w:bCs w:val="0"/>
                <w:color w:val="000000"/>
                <w:kern w:val="0"/>
                <w:sz w:val="44"/>
                <w:szCs w:val="44"/>
                <w:lang w:eastAsia="zh-CN" w:bidi="ar"/>
              </w:rPr>
              <w:t>三批）调整汇总表</w:t>
            </w:r>
          </w:p>
          <w:p w14:paraId="57D43D93">
            <w:pPr>
              <w:widowControl/>
              <w:rPr>
                <w:rFonts w:hint="default" w:ascii="黑体" w:hAnsi="黑体" w:eastAsia="黑体" w:cs="方正小标宋简体"/>
                <w:color w:val="000000"/>
                <w:kern w:val="0"/>
                <w:sz w:val="32"/>
                <w:szCs w:val="32"/>
                <w:lang w:val="en-US" w:eastAsia="zh-CN" w:bidi="ar"/>
              </w:rPr>
            </w:pPr>
            <w:r>
              <w:rPr>
                <w:rFonts w:hint="eastAsia" w:ascii="仿宋_GB2312" w:hAnsi="仿宋_GB2312" w:eastAsia="仿宋_GB2312" w:cs="仿宋_GB2312"/>
                <w:bCs/>
                <w:kern w:val="0"/>
                <w:sz w:val="32"/>
                <w:szCs w:val="32"/>
              </w:rPr>
              <w:t>填报单位：宝鸡市自然资源和规划局凤翔分局</w:t>
            </w: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电话：</w:t>
            </w:r>
            <w:r>
              <w:rPr>
                <w:rFonts w:hint="eastAsia" w:ascii="仿宋_GB2312" w:hAnsi="仿宋_GB2312" w:eastAsia="仿宋_GB2312" w:cs="仿宋_GB2312"/>
                <w:bCs/>
                <w:kern w:val="0"/>
                <w:sz w:val="32"/>
                <w:szCs w:val="32"/>
                <w:lang w:val="en-US" w:eastAsia="zh-CN"/>
              </w:rPr>
              <w:t>0917-7282533</w:t>
            </w:r>
          </w:p>
        </w:tc>
      </w:tr>
      <w:tr w14:paraId="1B50D7A5">
        <w:tblPrEx>
          <w:tblCellMar>
            <w:top w:w="0" w:type="dxa"/>
            <w:left w:w="0" w:type="dxa"/>
            <w:bottom w:w="0" w:type="dxa"/>
            <w:right w:w="0" w:type="dxa"/>
          </w:tblCellMar>
        </w:tblPrEx>
        <w:trPr>
          <w:trHeight w:val="1070" w:hRule="atLeast"/>
        </w:trPr>
        <w:tc>
          <w:tcPr>
            <w:tcW w:w="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FC93E">
            <w:pPr>
              <w:widowControl/>
              <w:jc w:val="center"/>
              <w:rPr>
                <w:rFonts w:hint="eastAsia" w:ascii="宋体" w:hAnsi="宋体" w:eastAsia="宋体" w:cs="宋体"/>
                <w:b/>
                <w:bCs/>
                <w:kern w:val="0"/>
                <w:sz w:val="24"/>
              </w:rPr>
            </w:pPr>
            <w:r>
              <w:rPr>
                <w:rFonts w:hint="eastAsia" w:ascii="宋体" w:hAnsi="宋体" w:eastAsia="宋体" w:cs="宋体"/>
                <w:b/>
                <w:bCs/>
                <w:kern w:val="0"/>
                <w:sz w:val="24"/>
              </w:rPr>
              <w:t>序号</w:t>
            </w:r>
          </w:p>
        </w:tc>
        <w:tc>
          <w:tcPr>
            <w:tcW w:w="1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76B1A">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政务事项名称</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2D178">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实行告知承诺制的证明事项</w:t>
            </w:r>
          </w:p>
        </w:tc>
        <w:tc>
          <w:tcPr>
            <w:tcW w:w="2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87202">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证明事项设定依据</w:t>
            </w:r>
          </w:p>
        </w:tc>
        <w:tc>
          <w:tcPr>
            <w:tcW w:w="199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2F469531">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调整类型</w:t>
            </w:r>
          </w:p>
        </w:tc>
        <w:tc>
          <w:tcPr>
            <w:tcW w:w="234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14:paraId="0F91AEB8">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lang w:eastAsia="zh-CN"/>
              </w:rPr>
              <w:t>调证理由</w:t>
            </w:r>
          </w:p>
        </w:tc>
        <w:tc>
          <w:tcPr>
            <w:tcW w:w="123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552BE44B">
            <w:pPr>
              <w:widowControl/>
              <w:jc w:val="center"/>
              <w:rPr>
                <w:rFonts w:hint="eastAsia" w:ascii="宋体" w:hAnsi="宋体" w:eastAsia="宋体" w:cs="宋体"/>
                <w:b/>
                <w:bCs/>
                <w:kern w:val="0"/>
                <w:sz w:val="24"/>
              </w:rPr>
            </w:pPr>
            <w:r>
              <w:rPr>
                <w:rFonts w:hint="eastAsia" w:ascii="宋体" w:hAnsi="宋体" w:eastAsia="宋体" w:cs="宋体"/>
                <w:b/>
                <w:bCs/>
                <w:kern w:val="0"/>
                <w:sz w:val="24"/>
              </w:rPr>
              <w:t>备注</w:t>
            </w:r>
          </w:p>
        </w:tc>
      </w:tr>
      <w:tr w14:paraId="19C232F2">
        <w:tblPrEx>
          <w:tblCellMar>
            <w:top w:w="0" w:type="dxa"/>
            <w:left w:w="0" w:type="dxa"/>
            <w:bottom w:w="0" w:type="dxa"/>
            <w:right w:w="0" w:type="dxa"/>
          </w:tblCellMar>
        </w:tblPrEx>
        <w:trPr>
          <w:trHeight w:val="583"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E40CB">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2"/>
                <w:szCs w:val="22"/>
                <w:lang w:val="en-US" w:eastAsia="zh-CN"/>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10DA8">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left"/>
              <w:textAlignment w:val="auto"/>
              <w:rPr>
                <w:rFonts w:hint="eastAsia" w:ascii="仿宋_GB2312" w:eastAsia="仿宋_GB2312"/>
                <w:color w:val="000000"/>
                <w:sz w:val="21"/>
                <w:szCs w:val="21"/>
                <w:lang w:val="en-US" w:eastAsia="zh-CN"/>
              </w:rPr>
            </w:pPr>
            <w:r>
              <w:rPr>
                <w:rFonts w:hint="eastAsia" w:ascii="仿宋_GB2312" w:eastAsia="仿宋_GB2312"/>
                <w:color w:val="000000"/>
                <w:sz w:val="21"/>
                <w:szCs w:val="21"/>
                <w:lang w:val="en-US" w:eastAsia="zh-CN"/>
              </w:rPr>
              <w:t>无</w:t>
            </w: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A81FE9">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left"/>
              <w:textAlignment w:val="auto"/>
              <w:rPr>
                <w:rFonts w:hint="eastAsia" w:ascii="仿宋_GB2312" w:eastAsia="仿宋_GB2312"/>
                <w:color w:val="000000"/>
                <w:sz w:val="21"/>
                <w:szCs w:val="21"/>
              </w:rPr>
            </w:pP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121CC0">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left"/>
              <w:textAlignment w:val="auto"/>
              <w:rPr>
                <w:rFonts w:hint="eastAsia" w:ascii="仿宋_GB2312" w:eastAsia="仿宋_GB2312"/>
                <w:color w:val="000000"/>
                <w:sz w:val="21"/>
                <w:szCs w:val="21"/>
              </w:rPr>
            </w:pPr>
          </w:p>
        </w:tc>
        <w:tc>
          <w:tcPr>
            <w:tcW w:w="199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415ADB8">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center"/>
              <w:textAlignment w:val="auto"/>
              <w:rPr>
                <w:rFonts w:hint="eastAsia" w:ascii="仿宋_GB2312" w:eastAsia="仿宋_GB2312"/>
                <w:color w:val="000000"/>
                <w:sz w:val="21"/>
                <w:szCs w:val="21"/>
                <w:lang w:val="en-US" w:eastAsia="zh-CN"/>
              </w:rPr>
            </w:pPr>
          </w:p>
        </w:tc>
        <w:tc>
          <w:tcPr>
            <w:tcW w:w="23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62B7290">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center"/>
              <w:textAlignment w:val="auto"/>
              <w:rPr>
                <w:rFonts w:hint="eastAsia" w:ascii="仿宋_GB2312" w:eastAsia="仿宋_GB2312"/>
                <w:color w:val="000000"/>
                <w:sz w:val="21"/>
                <w:szCs w:val="21"/>
                <w:lang w:val="en-US" w:eastAsia="zh-CN"/>
              </w:rPr>
            </w:pPr>
          </w:p>
        </w:tc>
        <w:tc>
          <w:tcPr>
            <w:tcW w:w="12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627EE7F">
            <w:pPr>
              <w:pStyle w:val="5"/>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360" w:lineRule="exact"/>
              <w:ind w:firstLine="420" w:firstLineChars="200"/>
              <w:jc w:val="left"/>
              <w:textAlignment w:val="auto"/>
              <w:rPr>
                <w:rFonts w:hint="eastAsia" w:ascii="仿宋_GB2312" w:eastAsia="仿宋_GB2312"/>
                <w:color w:val="000000"/>
                <w:sz w:val="21"/>
                <w:szCs w:val="21"/>
                <w:lang w:eastAsia="zh-CN"/>
              </w:rPr>
            </w:pPr>
          </w:p>
        </w:tc>
      </w:tr>
      <w:tr w14:paraId="7236866D">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8E87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809D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D9850">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CD2A1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AE2E99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3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1214E1A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2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0A8C52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r w14:paraId="73B1BFF1">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775A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5794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22268">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5B7B8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59EE01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3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585559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2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C2758F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r w14:paraId="62289611">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70D3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C600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B398DB">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4416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EF5D252">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3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FBA1280">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2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1308683">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r w14:paraId="1EB04B91">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65871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F9051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2A4D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7BD1E0">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4E1EA2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3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D31CEE4">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2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7A0D1EE">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r w14:paraId="4404059B">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426F4">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87C21">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8633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DB466">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5B7AF23">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3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384553E4">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2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4A1E744">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r w14:paraId="280FA7B2">
        <w:tblPrEx>
          <w:tblCellMar>
            <w:top w:w="0" w:type="dxa"/>
            <w:left w:w="0" w:type="dxa"/>
            <w:bottom w:w="0" w:type="dxa"/>
            <w:right w:w="0" w:type="dxa"/>
          </w:tblCellMar>
        </w:tblPrEx>
        <w:trPr>
          <w:trHeight w:val="624" w:hRule="atLeast"/>
        </w:trPr>
        <w:tc>
          <w:tcPr>
            <w:tcW w:w="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3EDF65">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0849E4">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31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8CC767">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7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2B65D">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99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70A9529">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234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48F3F58F">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c>
          <w:tcPr>
            <w:tcW w:w="1234"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9D7246C">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cs="宋体"/>
                <w:color w:val="000000"/>
                <w:sz w:val="22"/>
                <w:szCs w:val="22"/>
              </w:rPr>
            </w:pPr>
          </w:p>
        </w:tc>
      </w:tr>
    </w:tbl>
    <w:p w14:paraId="1C20CD6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ESI仿宋-GB18030" w:hAnsi="CESI仿宋-GB18030" w:eastAsia="CESI仿宋-GB18030" w:cs="CESI仿宋-GB18030"/>
          <w:sz w:val="28"/>
          <w:szCs w:val="28"/>
          <w:lang w:val="en-US" w:eastAsia="zh-CN"/>
        </w:rPr>
      </w:pPr>
      <w:r>
        <w:rPr>
          <w:rFonts w:hint="eastAsia" w:ascii="CESI仿宋-GB18030" w:hAnsi="CESI仿宋-GB18030" w:eastAsia="CESI仿宋-GB18030" w:cs="CESI仿宋-GB18030"/>
          <w:sz w:val="28"/>
          <w:szCs w:val="28"/>
          <w:lang w:val="en-US" w:eastAsia="zh-CN"/>
        </w:rPr>
        <w:t>注：调整类型填写“增加”、“修改”、“取消”。</w:t>
      </w:r>
    </w:p>
    <w:p w14:paraId="013246E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_GBK" w:hAnsi="方正小标宋_GBK" w:eastAsia="方正小标宋_GBK" w:cs="方正小标宋_GBK"/>
          <w:sz w:val="44"/>
          <w:szCs w:val="44"/>
          <w:lang w:val="en-US" w:eastAsia="zh-CN"/>
        </w:rPr>
        <w:sectPr>
          <w:footerReference r:id="rId3" w:type="default"/>
          <w:pgSz w:w="16838" w:h="11906" w:orient="landscape"/>
          <w:pgMar w:top="1587" w:right="1440" w:bottom="1474" w:left="1440" w:header="720" w:footer="720" w:gutter="0"/>
          <w:pgNumType w:fmt="numberInDash"/>
          <w:cols w:space="720" w:num="1"/>
          <w:docGrid w:type="lines" w:linePitch="312" w:charSpace="0"/>
        </w:sectPr>
      </w:pPr>
    </w:p>
    <w:p w14:paraId="685CB153">
      <w:pPr>
        <w:keepNext w:val="0"/>
        <w:keepLines w:val="0"/>
        <w:pageBreakBefore w:val="0"/>
        <w:widowControl w:val="0"/>
        <w:kinsoku/>
        <w:wordWrap/>
        <w:overflowPunct/>
        <w:topLinePunct w:val="0"/>
        <w:autoSpaceDE/>
        <w:autoSpaceDN/>
        <w:bidi w:val="0"/>
        <w:adjustRightInd/>
        <w:snapToGrid/>
        <w:spacing w:line="500" w:lineRule="exact"/>
        <w:ind w:firstLine="3520" w:firstLineChars="800"/>
        <w:textAlignment w:val="auto"/>
        <w:rPr>
          <w:rFonts w:hint="default" w:ascii="CESI仿宋-GB18030" w:hAnsi="CESI仿宋-GB18030" w:eastAsia="CESI仿宋-GB18030" w:cs="CESI仿宋-GB18030"/>
          <w:sz w:val="28"/>
          <w:szCs w:val="28"/>
          <w:lang w:val="en-US" w:eastAsia="zh-CN"/>
        </w:rPr>
      </w:pPr>
      <w:r>
        <w:rPr>
          <w:rFonts w:hint="eastAsia" w:ascii="方正小标宋_GBK" w:hAnsi="方正小标宋_GBK" w:eastAsia="方正小标宋_GBK" w:cs="方正小标宋_GBK"/>
          <w:sz w:val="44"/>
          <w:szCs w:val="44"/>
          <w:lang w:val="en-US" w:eastAsia="zh-CN"/>
        </w:rPr>
        <w:t xml:space="preserve"> 填表说明 </w:t>
      </w:r>
    </w:p>
    <w:p w14:paraId="7C30680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CESI仿宋-GB18030" w:hAnsi="CESI仿宋-GB18030" w:eastAsia="CESI仿宋-GB18030" w:cs="CESI仿宋-GB18030"/>
          <w:sz w:val="32"/>
          <w:szCs w:val="32"/>
          <w:lang w:val="en-US" w:eastAsia="zh-CN"/>
        </w:rPr>
      </w:pPr>
    </w:p>
    <w:p w14:paraId="413AC52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1.区级部门只填写区本级使用告知承诺制办理的政务事项；</w:t>
      </w:r>
    </w:p>
    <w:p w14:paraId="7955F27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sz w:val="32"/>
          <w:szCs w:val="32"/>
          <w:lang w:val="en-US" w:eastAsia="zh-CN"/>
        </w:rPr>
        <w:t>2.设定依据需提供法律、法规、国务院决定依据，需填写具体条款和内容；</w:t>
      </w:r>
    </w:p>
    <w:p w14:paraId="09D38346">
      <w:pPr>
        <w:pStyle w:val="16"/>
        <w:ind w:left="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CESI仿宋-GB18030" w:hAnsi="CESI仿宋-GB18030" w:eastAsia="CESI仿宋-GB18030" w:cs="CESI仿宋-GB18030"/>
          <w:sz w:val="32"/>
          <w:szCs w:val="32"/>
          <w:lang w:val="en-US" w:eastAsia="zh-CN"/>
        </w:rPr>
        <w:t>3.一个政务事项中如有多个实行告知承诺制的证明事项，请分别填写。</w:t>
      </w:r>
    </w:p>
    <w:p w14:paraId="1A986E6B">
      <w:pPr>
        <w:pStyle w:val="16"/>
        <w:ind w:left="0" w:leftChars="0" w:firstLine="0" w:firstLineChars="0"/>
        <w:rPr>
          <w:rFonts w:hint="default" w:ascii="仿宋_GB2312" w:hAnsi="仿宋_GB2312" w:eastAsia="仿宋_GB2312" w:cs="仿宋_GB2312"/>
          <w:sz w:val="32"/>
          <w:szCs w:val="32"/>
          <w:lang w:val="en-US" w:eastAsia="zh-CN"/>
        </w:rPr>
      </w:pPr>
    </w:p>
    <w:sectPr>
      <w:footerReference r:id="rId4" w:type="default"/>
      <w:pgSz w:w="11906" w:h="16838"/>
      <w:pgMar w:top="850" w:right="850" w:bottom="850" w:left="1134"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33A7D4-F8B1-4F7B-B61E-86E439A167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2" w:fontKey="{5D46E7C1-BE5A-444A-826E-F940C7B6C2DF}"/>
  </w:font>
  <w:font w:name="方正小标宋_GBK">
    <w:panose1 w:val="02000000000000000000"/>
    <w:charset w:val="86"/>
    <w:family w:val="auto"/>
    <w:pitch w:val="default"/>
    <w:sig w:usb0="A00002BF" w:usb1="38CF7CFA" w:usb2="00082016" w:usb3="00000000" w:csb0="00040001" w:csb1="00000000"/>
    <w:embedRegular r:id="rId3" w:fontKey="{79275E9B-0A85-4094-BE88-A0D59400DFDB}"/>
  </w:font>
  <w:font w:name="仿宋_GB2312">
    <w:panose1 w:val="02010609030101010101"/>
    <w:charset w:val="86"/>
    <w:family w:val="auto"/>
    <w:pitch w:val="default"/>
    <w:sig w:usb0="00000001" w:usb1="080E0000" w:usb2="00000000" w:usb3="00000000" w:csb0="00040000" w:csb1="00000000"/>
    <w:embedRegular r:id="rId4" w:fontKey="{D618E3BE-6B4F-4411-880F-318F8A4CF5C9}"/>
  </w:font>
  <w:font w:name="CESI仿宋-GB18030">
    <w:altName w:val="仿宋"/>
    <w:panose1 w:val="02000500000000000000"/>
    <w:charset w:val="86"/>
    <w:family w:val="auto"/>
    <w:pitch w:val="default"/>
    <w:sig w:usb0="00000000" w:usb1="00000000" w:usb2="00000016" w:usb3="00000000" w:csb0="0004000F" w:csb1="00000000"/>
    <w:embedRegular r:id="rId5" w:fontKey="{5CB18739-C432-4C01-9A79-49BCF8412B2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3992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58572">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0288;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Wetfj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75158572">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0794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2E095">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59264;mso-width-relative:page;mso-height-relative:page;" filled="f" stroked="f" coordsize="21600,21600" o:gfxdata="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1nrX41gAAAAg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14:paraId="2DA2E095">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YWZiZDJjNDMyMmUyM2EwMzNjN2ZlYWMwMDkzMGIifQ=="/>
  </w:docVars>
  <w:rsids>
    <w:rsidRoot w:val="00000000"/>
    <w:rsid w:val="00773916"/>
    <w:rsid w:val="00CB5A10"/>
    <w:rsid w:val="00D55E8A"/>
    <w:rsid w:val="00D72607"/>
    <w:rsid w:val="00DD6042"/>
    <w:rsid w:val="00E849FF"/>
    <w:rsid w:val="011A35CD"/>
    <w:rsid w:val="01AC75F0"/>
    <w:rsid w:val="01CC3F5E"/>
    <w:rsid w:val="02104022"/>
    <w:rsid w:val="023D0B8F"/>
    <w:rsid w:val="027F2F56"/>
    <w:rsid w:val="02832A46"/>
    <w:rsid w:val="02B35507"/>
    <w:rsid w:val="02CB1CF7"/>
    <w:rsid w:val="02EB2811"/>
    <w:rsid w:val="039B791C"/>
    <w:rsid w:val="03A323C4"/>
    <w:rsid w:val="03B20AFA"/>
    <w:rsid w:val="03C20E03"/>
    <w:rsid w:val="03E11322"/>
    <w:rsid w:val="040A4AA1"/>
    <w:rsid w:val="04222816"/>
    <w:rsid w:val="045A1585"/>
    <w:rsid w:val="046248DD"/>
    <w:rsid w:val="04DD163F"/>
    <w:rsid w:val="04F512AE"/>
    <w:rsid w:val="04FE4606"/>
    <w:rsid w:val="05924D4E"/>
    <w:rsid w:val="05C018BB"/>
    <w:rsid w:val="05EA04A2"/>
    <w:rsid w:val="060A0D89"/>
    <w:rsid w:val="061816F7"/>
    <w:rsid w:val="062F5390"/>
    <w:rsid w:val="0639341C"/>
    <w:rsid w:val="06433496"/>
    <w:rsid w:val="06471FDD"/>
    <w:rsid w:val="068648B3"/>
    <w:rsid w:val="06B31420"/>
    <w:rsid w:val="06DC2725"/>
    <w:rsid w:val="0737795B"/>
    <w:rsid w:val="07A8669E"/>
    <w:rsid w:val="08170621"/>
    <w:rsid w:val="08332819"/>
    <w:rsid w:val="08F71A98"/>
    <w:rsid w:val="08FC0E5C"/>
    <w:rsid w:val="090221EB"/>
    <w:rsid w:val="092E1232"/>
    <w:rsid w:val="094A44FA"/>
    <w:rsid w:val="09644C54"/>
    <w:rsid w:val="098365D4"/>
    <w:rsid w:val="09F75AC8"/>
    <w:rsid w:val="0A1E4E03"/>
    <w:rsid w:val="0A5C592B"/>
    <w:rsid w:val="0A60366D"/>
    <w:rsid w:val="0A8C7A22"/>
    <w:rsid w:val="0A8F7C26"/>
    <w:rsid w:val="0A984BB5"/>
    <w:rsid w:val="0AC44B70"/>
    <w:rsid w:val="0AC57974"/>
    <w:rsid w:val="0B016BFE"/>
    <w:rsid w:val="0B136931"/>
    <w:rsid w:val="0B3B1FA9"/>
    <w:rsid w:val="0B9F3D21"/>
    <w:rsid w:val="0BC55E7E"/>
    <w:rsid w:val="0C127554"/>
    <w:rsid w:val="0C1C35C4"/>
    <w:rsid w:val="0C236701"/>
    <w:rsid w:val="0C590374"/>
    <w:rsid w:val="0C5E1E2E"/>
    <w:rsid w:val="0C6311F3"/>
    <w:rsid w:val="0C637B4B"/>
    <w:rsid w:val="0C9A3825"/>
    <w:rsid w:val="0CEC7AB2"/>
    <w:rsid w:val="0D1C07C5"/>
    <w:rsid w:val="0D896A37"/>
    <w:rsid w:val="0DE6032D"/>
    <w:rsid w:val="0DF82B90"/>
    <w:rsid w:val="0E456E02"/>
    <w:rsid w:val="0EF13522"/>
    <w:rsid w:val="0F0A004B"/>
    <w:rsid w:val="0F6A62FD"/>
    <w:rsid w:val="0F8B4CE8"/>
    <w:rsid w:val="0F9C6EF5"/>
    <w:rsid w:val="101A606C"/>
    <w:rsid w:val="102504F5"/>
    <w:rsid w:val="10260EB5"/>
    <w:rsid w:val="10507CE0"/>
    <w:rsid w:val="1066305F"/>
    <w:rsid w:val="10710382"/>
    <w:rsid w:val="10B63FE7"/>
    <w:rsid w:val="10BB784F"/>
    <w:rsid w:val="10D60B3D"/>
    <w:rsid w:val="10DF68B6"/>
    <w:rsid w:val="114809B7"/>
    <w:rsid w:val="11963E18"/>
    <w:rsid w:val="11A16A45"/>
    <w:rsid w:val="121D3BF2"/>
    <w:rsid w:val="121F796A"/>
    <w:rsid w:val="12354546"/>
    <w:rsid w:val="126A32DB"/>
    <w:rsid w:val="12985838"/>
    <w:rsid w:val="130F79DE"/>
    <w:rsid w:val="131D034D"/>
    <w:rsid w:val="134E386B"/>
    <w:rsid w:val="13816E0B"/>
    <w:rsid w:val="13C609E5"/>
    <w:rsid w:val="13ED41C3"/>
    <w:rsid w:val="13FD3CDB"/>
    <w:rsid w:val="142B0848"/>
    <w:rsid w:val="14FB646C"/>
    <w:rsid w:val="154107F7"/>
    <w:rsid w:val="156F29B6"/>
    <w:rsid w:val="15791A87"/>
    <w:rsid w:val="15823458"/>
    <w:rsid w:val="15D46CBD"/>
    <w:rsid w:val="15DB4246"/>
    <w:rsid w:val="16353C00"/>
    <w:rsid w:val="169721C5"/>
    <w:rsid w:val="1699418F"/>
    <w:rsid w:val="16A82624"/>
    <w:rsid w:val="172A4DE7"/>
    <w:rsid w:val="172B6DB1"/>
    <w:rsid w:val="17417AEF"/>
    <w:rsid w:val="17423A3E"/>
    <w:rsid w:val="174E6059"/>
    <w:rsid w:val="17A56B63"/>
    <w:rsid w:val="17EC6CBF"/>
    <w:rsid w:val="17F673BF"/>
    <w:rsid w:val="18925B22"/>
    <w:rsid w:val="18DB72CC"/>
    <w:rsid w:val="190B50EC"/>
    <w:rsid w:val="19362169"/>
    <w:rsid w:val="1A1C325B"/>
    <w:rsid w:val="1A293A7B"/>
    <w:rsid w:val="1AE259D8"/>
    <w:rsid w:val="1BFC62AF"/>
    <w:rsid w:val="1C191BC6"/>
    <w:rsid w:val="1C3B1844"/>
    <w:rsid w:val="1C413C34"/>
    <w:rsid w:val="1CAE2016"/>
    <w:rsid w:val="1CB25E56"/>
    <w:rsid w:val="1CFF2872"/>
    <w:rsid w:val="1D12432B"/>
    <w:rsid w:val="1D1C3424"/>
    <w:rsid w:val="1D3D339A"/>
    <w:rsid w:val="1D4D7A81"/>
    <w:rsid w:val="1D9B6558"/>
    <w:rsid w:val="1DB40821"/>
    <w:rsid w:val="1E5B61CE"/>
    <w:rsid w:val="1EBB6C6C"/>
    <w:rsid w:val="1ED02718"/>
    <w:rsid w:val="1EDF295B"/>
    <w:rsid w:val="1EFA6104"/>
    <w:rsid w:val="1F0C74C8"/>
    <w:rsid w:val="1F7C464D"/>
    <w:rsid w:val="1F90634B"/>
    <w:rsid w:val="1FAF2C4C"/>
    <w:rsid w:val="1FDC50EC"/>
    <w:rsid w:val="1FF02946"/>
    <w:rsid w:val="20256A93"/>
    <w:rsid w:val="20390790"/>
    <w:rsid w:val="206C6470"/>
    <w:rsid w:val="208C08C0"/>
    <w:rsid w:val="20A91472"/>
    <w:rsid w:val="20AC2D10"/>
    <w:rsid w:val="20E424AA"/>
    <w:rsid w:val="21415B4F"/>
    <w:rsid w:val="214E3DC8"/>
    <w:rsid w:val="215D36FD"/>
    <w:rsid w:val="21613AFB"/>
    <w:rsid w:val="216B6728"/>
    <w:rsid w:val="217D1A1C"/>
    <w:rsid w:val="218D141D"/>
    <w:rsid w:val="21AB2FC8"/>
    <w:rsid w:val="21BC51D5"/>
    <w:rsid w:val="21F6111A"/>
    <w:rsid w:val="22073BE0"/>
    <w:rsid w:val="221E19EC"/>
    <w:rsid w:val="221E379A"/>
    <w:rsid w:val="22364F87"/>
    <w:rsid w:val="229E0D7F"/>
    <w:rsid w:val="2322375E"/>
    <w:rsid w:val="236B6EB3"/>
    <w:rsid w:val="238C6112"/>
    <w:rsid w:val="23BA1BE8"/>
    <w:rsid w:val="23BB19B0"/>
    <w:rsid w:val="23E66539"/>
    <w:rsid w:val="244119C2"/>
    <w:rsid w:val="247E6772"/>
    <w:rsid w:val="249C4E4A"/>
    <w:rsid w:val="24C83E91"/>
    <w:rsid w:val="24E72569"/>
    <w:rsid w:val="251946ED"/>
    <w:rsid w:val="25333A00"/>
    <w:rsid w:val="25382DC5"/>
    <w:rsid w:val="262371ED"/>
    <w:rsid w:val="264A6D00"/>
    <w:rsid w:val="265D0F69"/>
    <w:rsid w:val="26764F70"/>
    <w:rsid w:val="26896159"/>
    <w:rsid w:val="27313F6F"/>
    <w:rsid w:val="2742617D"/>
    <w:rsid w:val="276C31F9"/>
    <w:rsid w:val="277D7BBD"/>
    <w:rsid w:val="282004EF"/>
    <w:rsid w:val="29121B7F"/>
    <w:rsid w:val="29982084"/>
    <w:rsid w:val="29B162BD"/>
    <w:rsid w:val="2A133E00"/>
    <w:rsid w:val="2A4F76BD"/>
    <w:rsid w:val="2A8020CA"/>
    <w:rsid w:val="2AD0584D"/>
    <w:rsid w:val="2B746B21"/>
    <w:rsid w:val="2B7E174D"/>
    <w:rsid w:val="2B8723B0"/>
    <w:rsid w:val="2BC408E5"/>
    <w:rsid w:val="2C437A62"/>
    <w:rsid w:val="2C536736"/>
    <w:rsid w:val="2C576226"/>
    <w:rsid w:val="2C7C3EDF"/>
    <w:rsid w:val="2CA62D0A"/>
    <w:rsid w:val="2D0A773C"/>
    <w:rsid w:val="2D200D0E"/>
    <w:rsid w:val="2D4C6590"/>
    <w:rsid w:val="2DB462FC"/>
    <w:rsid w:val="2E3507E9"/>
    <w:rsid w:val="2E862DF3"/>
    <w:rsid w:val="2E8E1CA7"/>
    <w:rsid w:val="2ED555D3"/>
    <w:rsid w:val="2F2443BA"/>
    <w:rsid w:val="2FE1150D"/>
    <w:rsid w:val="2FF975F4"/>
    <w:rsid w:val="30224D9D"/>
    <w:rsid w:val="302A3C52"/>
    <w:rsid w:val="303F594F"/>
    <w:rsid w:val="305E4463"/>
    <w:rsid w:val="308275EA"/>
    <w:rsid w:val="30B55C11"/>
    <w:rsid w:val="30DA7426"/>
    <w:rsid w:val="30E12562"/>
    <w:rsid w:val="314D5E4A"/>
    <w:rsid w:val="31A041CB"/>
    <w:rsid w:val="31A230BD"/>
    <w:rsid w:val="32282228"/>
    <w:rsid w:val="3253123E"/>
    <w:rsid w:val="32574B5B"/>
    <w:rsid w:val="32F83B93"/>
    <w:rsid w:val="33332E1D"/>
    <w:rsid w:val="33424D5D"/>
    <w:rsid w:val="33F46A50"/>
    <w:rsid w:val="344572AC"/>
    <w:rsid w:val="344C0DCF"/>
    <w:rsid w:val="346E6803"/>
    <w:rsid w:val="34853B4C"/>
    <w:rsid w:val="34A0589E"/>
    <w:rsid w:val="34BA1A48"/>
    <w:rsid w:val="35B2271F"/>
    <w:rsid w:val="35BC359E"/>
    <w:rsid w:val="3632560E"/>
    <w:rsid w:val="3639699D"/>
    <w:rsid w:val="36625EF3"/>
    <w:rsid w:val="367B2246"/>
    <w:rsid w:val="36E7289C"/>
    <w:rsid w:val="370074BA"/>
    <w:rsid w:val="37426FE3"/>
    <w:rsid w:val="378325C5"/>
    <w:rsid w:val="37A4253C"/>
    <w:rsid w:val="37F60FE9"/>
    <w:rsid w:val="38361BA7"/>
    <w:rsid w:val="38804D57"/>
    <w:rsid w:val="388A7983"/>
    <w:rsid w:val="38991974"/>
    <w:rsid w:val="389F781D"/>
    <w:rsid w:val="38A30245"/>
    <w:rsid w:val="38F80D91"/>
    <w:rsid w:val="398B39B3"/>
    <w:rsid w:val="39AE31FE"/>
    <w:rsid w:val="39FA6443"/>
    <w:rsid w:val="3A3556CD"/>
    <w:rsid w:val="3A52002D"/>
    <w:rsid w:val="3AE7184D"/>
    <w:rsid w:val="3B4007CD"/>
    <w:rsid w:val="3B903503"/>
    <w:rsid w:val="3BBF5B96"/>
    <w:rsid w:val="3C2F4ACA"/>
    <w:rsid w:val="3C7D2E8F"/>
    <w:rsid w:val="3C8841DA"/>
    <w:rsid w:val="3CB90837"/>
    <w:rsid w:val="3CD25303"/>
    <w:rsid w:val="3D1E4B3E"/>
    <w:rsid w:val="3D2F28A7"/>
    <w:rsid w:val="3D5640D8"/>
    <w:rsid w:val="3D687B67"/>
    <w:rsid w:val="3DA24F80"/>
    <w:rsid w:val="3DCC00F6"/>
    <w:rsid w:val="3DF37D79"/>
    <w:rsid w:val="3E0553DD"/>
    <w:rsid w:val="3E0B4207"/>
    <w:rsid w:val="3EDC6A5F"/>
    <w:rsid w:val="3F1E6F5B"/>
    <w:rsid w:val="3F4F7231"/>
    <w:rsid w:val="3F6C7DE3"/>
    <w:rsid w:val="3F852140"/>
    <w:rsid w:val="3FA410FF"/>
    <w:rsid w:val="406A0A02"/>
    <w:rsid w:val="4077081A"/>
    <w:rsid w:val="40945FC1"/>
    <w:rsid w:val="40CB0B39"/>
    <w:rsid w:val="41306BEE"/>
    <w:rsid w:val="413C4A27"/>
    <w:rsid w:val="417116E0"/>
    <w:rsid w:val="41A27AEC"/>
    <w:rsid w:val="41A3653F"/>
    <w:rsid w:val="41C77552"/>
    <w:rsid w:val="41DC535C"/>
    <w:rsid w:val="425324FE"/>
    <w:rsid w:val="429D7BEA"/>
    <w:rsid w:val="42A86388"/>
    <w:rsid w:val="42BC698B"/>
    <w:rsid w:val="42DA5063"/>
    <w:rsid w:val="42FA6E57"/>
    <w:rsid w:val="430D15F1"/>
    <w:rsid w:val="435179B5"/>
    <w:rsid w:val="435C1F1C"/>
    <w:rsid w:val="43F6411F"/>
    <w:rsid w:val="44A02A20"/>
    <w:rsid w:val="44BA339E"/>
    <w:rsid w:val="4504461A"/>
    <w:rsid w:val="45246A6A"/>
    <w:rsid w:val="454F4C46"/>
    <w:rsid w:val="45B23223"/>
    <w:rsid w:val="45BB117C"/>
    <w:rsid w:val="45E16709"/>
    <w:rsid w:val="46205483"/>
    <w:rsid w:val="466E2692"/>
    <w:rsid w:val="46965745"/>
    <w:rsid w:val="46DD5122"/>
    <w:rsid w:val="46E26BDC"/>
    <w:rsid w:val="47736315"/>
    <w:rsid w:val="47BC742D"/>
    <w:rsid w:val="47CC58C3"/>
    <w:rsid w:val="480C2163"/>
    <w:rsid w:val="48217291"/>
    <w:rsid w:val="482E032B"/>
    <w:rsid w:val="487A22B8"/>
    <w:rsid w:val="495627BB"/>
    <w:rsid w:val="495E0F56"/>
    <w:rsid w:val="49A039C2"/>
    <w:rsid w:val="49E54A1A"/>
    <w:rsid w:val="4A2319E6"/>
    <w:rsid w:val="4A3634C7"/>
    <w:rsid w:val="4A3B5B4E"/>
    <w:rsid w:val="4A4C4F41"/>
    <w:rsid w:val="4A8835F7"/>
    <w:rsid w:val="4B2D52EB"/>
    <w:rsid w:val="4B4734B2"/>
    <w:rsid w:val="4B833D23"/>
    <w:rsid w:val="4B8447E5"/>
    <w:rsid w:val="4BDB0547"/>
    <w:rsid w:val="4C7565CD"/>
    <w:rsid w:val="4D3B2BA3"/>
    <w:rsid w:val="4D6C0FAE"/>
    <w:rsid w:val="4DE72F2C"/>
    <w:rsid w:val="4DF23BA9"/>
    <w:rsid w:val="4DFE60AA"/>
    <w:rsid w:val="4E5403C0"/>
    <w:rsid w:val="4E797E26"/>
    <w:rsid w:val="4EC512BE"/>
    <w:rsid w:val="4F2A1121"/>
    <w:rsid w:val="4F343D4D"/>
    <w:rsid w:val="4F350BA0"/>
    <w:rsid w:val="4F587A3C"/>
    <w:rsid w:val="4F7B372A"/>
    <w:rsid w:val="4FB82BD0"/>
    <w:rsid w:val="4FB8672C"/>
    <w:rsid w:val="4FBA24A4"/>
    <w:rsid w:val="4FFC37D2"/>
    <w:rsid w:val="50262700"/>
    <w:rsid w:val="5039786D"/>
    <w:rsid w:val="506A3ECB"/>
    <w:rsid w:val="50D36DCE"/>
    <w:rsid w:val="510C31D4"/>
    <w:rsid w:val="5154546D"/>
    <w:rsid w:val="515B7CB7"/>
    <w:rsid w:val="51694182"/>
    <w:rsid w:val="51E152C2"/>
    <w:rsid w:val="52036385"/>
    <w:rsid w:val="52181704"/>
    <w:rsid w:val="522B71B3"/>
    <w:rsid w:val="525E3ECE"/>
    <w:rsid w:val="529F5982"/>
    <w:rsid w:val="530323B4"/>
    <w:rsid w:val="53193986"/>
    <w:rsid w:val="534E3B3B"/>
    <w:rsid w:val="53C27B7A"/>
    <w:rsid w:val="547C241E"/>
    <w:rsid w:val="548337AD"/>
    <w:rsid w:val="548663D3"/>
    <w:rsid w:val="54BE6593"/>
    <w:rsid w:val="54D77655"/>
    <w:rsid w:val="55051CB1"/>
    <w:rsid w:val="550D751A"/>
    <w:rsid w:val="553B7BE4"/>
    <w:rsid w:val="554065C5"/>
    <w:rsid w:val="554F368F"/>
    <w:rsid w:val="55936CD6"/>
    <w:rsid w:val="55B7395B"/>
    <w:rsid w:val="560E52F8"/>
    <w:rsid w:val="563A60ED"/>
    <w:rsid w:val="569021B1"/>
    <w:rsid w:val="56B0015D"/>
    <w:rsid w:val="570B1F9E"/>
    <w:rsid w:val="574305EE"/>
    <w:rsid w:val="57554A63"/>
    <w:rsid w:val="576C677A"/>
    <w:rsid w:val="579B2BBB"/>
    <w:rsid w:val="57A75A04"/>
    <w:rsid w:val="57BB14B0"/>
    <w:rsid w:val="57D8796C"/>
    <w:rsid w:val="5805272B"/>
    <w:rsid w:val="58B32187"/>
    <w:rsid w:val="58B8154B"/>
    <w:rsid w:val="58F20F01"/>
    <w:rsid w:val="59146777"/>
    <w:rsid w:val="59CC1752"/>
    <w:rsid w:val="5AAD1584"/>
    <w:rsid w:val="5ABF6477"/>
    <w:rsid w:val="5AC32B55"/>
    <w:rsid w:val="5AEE3964"/>
    <w:rsid w:val="5B4F263B"/>
    <w:rsid w:val="5B6B0AF7"/>
    <w:rsid w:val="5C0A66C2"/>
    <w:rsid w:val="5C515F3F"/>
    <w:rsid w:val="5C5D0D87"/>
    <w:rsid w:val="5C5D2B35"/>
    <w:rsid w:val="5C732359"/>
    <w:rsid w:val="5CDF354A"/>
    <w:rsid w:val="5D333896"/>
    <w:rsid w:val="5D485594"/>
    <w:rsid w:val="5D9554B2"/>
    <w:rsid w:val="5DED1C97"/>
    <w:rsid w:val="5DF436B7"/>
    <w:rsid w:val="5E192A8C"/>
    <w:rsid w:val="5ECB3FF9"/>
    <w:rsid w:val="5EEC63F2"/>
    <w:rsid w:val="5F577D10"/>
    <w:rsid w:val="5F864151"/>
    <w:rsid w:val="5FD21144"/>
    <w:rsid w:val="607641C6"/>
    <w:rsid w:val="609805E0"/>
    <w:rsid w:val="60B635A5"/>
    <w:rsid w:val="61161505"/>
    <w:rsid w:val="613E0866"/>
    <w:rsid w:val="615805D6"/>
    <w:rsid w:val="61974B52"/>
    <w:rsid w:val="61AD1E69"/>
    <w:rsid w:val="61D45648"/>
    <w:rsid w:val="624C1C13"/>
    <w:rsid w:val="625978FB"/>
    <w:rsid w:val="628A143F"/>
    <w:rsid w:val="62C66906"/>
    <w:rsid w:val="62E25B42"/>
    <w:rsid w:val="62EA0E9B"/>
    <w:rsid w:val="63AD5836"/>
    <w:rsid w:val="63C54FEE"/>
    <w:rsid w:val="64074FE3"/>
    <w:rsid w:val="643248A8"/>
    <w:rsid w:val="643A375C"/>
    <w:rsid w:val="648B3FB8"/>
    <w:rsid w:val="64947E8F"/>
    <w:rsid w:val="651D7306"/>
    <w:rsid w:val="657A02B4"/>
    <w:rsid w:val="65847385"/>
    <w:rsid w:val="659550EE"/>
    <w:rsid w:val="65D61B6B"/>
    <w:rsid w:val="65DC2D1D"/>
    <w:rsid w:val="660B1854"/>
    <w:rsid w:val="66630D48"/>
    <w:rsid w:val="66987342"/>
    <w:rsid w:val="66A001EE"/>
    <w:rsid w:val="67050051"/>
    <w:rsid w:val="67191D4F"/>
    <w:rsid w:val="67BA0E3C"/>
    <w:rsid w:val="681A7B2C"/>
    <w:rsid w:val="68A5389A"/>
    <w:rsid w:val="69444F20"/>
    <w:rsid w:val="69472023"/>
    <w:rsid w:val="69615486"/>
    <w:rsid w:val="69802EAF"/>
    <w:rsid w:val="698A6F34"/>
    <w:rsid w:val="699320FB"/>
    <w:rsid w:val="69D34437"/>
    <w:rsid w:val="69E228CC"/>
    <w:rsid w:val="69FC1BE0"/>
    <w:rsid w:val="6A125D5E"/>
    <w:rsid w:val="6A8E035E"/>
    <w:rsid w:val="6CE10C19"/>
    <w:rsid w:val="6D2C27DC"/>
    <w:rsid w:val="6D49036B"/>
    <w:rsid w:val="6D5E04BB"/>
    <w:rsid w:val="6D855A48"/>
    <w:rsid w:val="6DCA78FF"/>
    <w:rsid w:val="6DFB5D0A"/>
    <w:rsid w:val="6DFE57FA"/>
    <w:rsid w:val="6E641B01"/>
    <w:rsid w:val="6E657628"/>
    <w:rsid w:val="6E7066F8"/>
    <w:rsid w:val="6EA6211A"/>
    <w:rsid w:val="6EF7754F"/>
    <w:rsid w:val="6F3C65DA"/>
    <w:rsid w:val="6FA7439C"/>
    <w:rsid w:val="6FAF14A2"/>
    <w:rsid w:val="70313C65"/>
    <w:rsid w:val="704332E1"/>
    <w:rsid w:val="70473489"/>
    <w:rsid w:val="7047792D"/>
    <w:rsid w:val="70756248"/>
    <w:rsid w:val="70D016D0"/>
    <w:rsid w:val="70DD3DED"/>
    <w:rsid w:val="70F52EE5"/>
    <w:rsid w:val="71233EF6"/>
    <w:rsid w:val="71260EDB"/>
    <w:rsid w:val="712819CF"/>
    <w:rsid w:val="71526589"/>
    <w:rsid w:val="71760119"/>
    <w:rsid w:val="718B3849"/>
    <w:rsid w:val="71A768D5"/>
    <w:rsid w:val="71E32CD9"/>
    <w:rsid w:val="721F290F"/>
    <w:rsid w:val="72534367"/>
    <w:rsid w:val="725B76BF"/>
    <w:rsid w:val="72AE77EF"/>
    <w:rsid w:val="72FD0776"/>
    <w:rsid w:val="73282F7C"/>
    <w:rsid w:val="740A6CA7"/>
    <w:rsid w:val="74BB2697"/>
    <w:rsid w:val="74D06143"/>
    <w:rsid w:val="75017861"/>
    <w:rsid w:val="75096F5F"/>
    <w:rsid w:val="750A2CD7"/>
    <w:rsid w:val="75183646"/>
    <w:rsid w:val="75644ADD"/>
    <w:rsid w:val="75B0387E"/>
    <w:rsid w:val="75EF084A"/>
    <w:rsid w:val="76150D5C"/>
    <w:rsid w:val="76282DE2"/>
    <w:rsid w:val="76CB7891"/>
    <w:rsid w:val="76F86BE0"/>
    <w:rsid w:val="770622CE"/>
    <w:rsid w:val="774150D6"/>
    <w:rsid w:val="775070C7"/>
    <w:rsid w:val="77550FCF"/>
    <w:rsid w:val="777F01CD"/>
    <w:rsid w:val="78063C29"/>
    <w:rsid w:val="7865614B"/>
    <w:rsid w:val="78AA0A59"/>
    <w:rsid w:val="78B10039"/>
    <w:rsid w:val="78EF0412"/>
    <w:rsid w:val="79200D1B"/>
    <w:rsid w:val="793A2FED"/>
    <w:rsid w:val="796B5F14"/>
    <w:rsid w:val="797D43BF"/>
    <w:rsid w:val="79B35DE2"/>
    <w:rsid w:val="79D20267"/>
    <w:rsid w:val="7A48415A"/>
    <w:rsid w:val="7A965738"/>
    <w:rsid w:val="7B5829EE"/>
    <w:rsid w:val="7B6321A6"/>
    <w:rsid w:val="7C370855"/>
    <w:rsid w:val="7C3866D8"/>
    <w:rsid w:val="7C4C7B4C"/>
    <w:rsid w:val="7C7A0338"/>
    <w:rsid w:val="7D5D078F"/>
    <w:rsid w:val="7D9F2B56"/>
    <w:rsid w:val="7DB52379"/>
    <w:rsid w:val="7E2117BD"/>
    <w:rsid w:val="7E543940"/>
    <w:rsid w:val="7ECD54A1"/>
    <w:rsid w:val="7EE50A3C"/>
    <w:rsid w:val="7F631454"/>
    <w:rsid w:val="7F6E0A32"/>
    <w:rsid w:val="7F9E2999"/>
    <w:rsid w:val="7FB16B71"/>
    <w:rsid w:val="7FCB7C32"/>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spacing w:line="360" w:lineRule="auto"/>
      <w:ind w:left="840" w:leftChars="200" w:hanging="420" w:hangingChars="200"/>
    </w:pPr>
    <w:rPr>
      <w:color w:val="000000"/>
      <w:kern w:val="0"/>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576B95"/>
      <w:u w:val="none"/>
    </w:rPr>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576B95"/>
      <w:u w:val="none"/>
    </w:rPr>
  </w:style>
  <w:style w:type="character" w:styleId="14">
    <w:name w:val="HTML Code"/>
    <w:basedOn w:val="8"/>
    <w:qFormat/>
    <w:uiPriority w:val="0"/>
    <w:rPr>
      <w:rFonts w:ascii="Courier New" w:hAnsi="Courier New"/>
      <w:sz w:val="20"/>
    </w:rPr>
  </w:style>
  <w:style w:type="character" w:styleId="15">
    <w:name w:val="HTML Cite"/>
    <w:basedOn w:val="8"/>
    <w:qFormat/>
    <w:uiPriority w:val="0"/>
  </w:style>
  <w:style w:type="paragraph" w:customStyle="1" w:styleId="16">
    <w:name w:val="正文缩进1"/>
    <w:basedOn w:val="1"/>
    <w:qFormat/>
    <w:uiPriority w:val="0"/>
    <w:pPr>
      <w:ind w:firstLine="420" w:firstLineChars="200"/>
    </w:pPr>
  </w:style>
  <w:style w:type="character" w:customStyle="1" w:styleId="17">
    <w:name w:val="img_bg_cover"/>
    <w:basedOn w:val="8"/>
    <w:qFormat/>
    <w:uiPriority w:val="0"/>
  </w:style>
  <w:style w:type="character" w:customStyle="1" w:styleId="18">
    <w:name w:val="laypage_curr"/>
    <w:basedOn w:val="8"/>
    <w:qFormat/>
    <w:uiPriority w:val="0"/>
    <w:rPr>
      <w:color w:val="FFFDF4"/>
      <w:sz w:val="42"/>
      <w:szCs w:val="42"/>
      <w:shd w:val="clear" w:fill="0B67A6"/>
    </w:rPr>
  </w:style>
  <w:style w:type="character" w:customStyle="1" w:styleId="19">
    <w:name w:val="font_gjgzk"/>
    <w:basedOn w:val="8"/>
    <w:qFormat/>
    <w:uiPriority w:val="0"/>
  </w:style>
  <w:style w:type="character" w:customStyle="1" w:styleId="20">
    <w:name w:val="on"/>
    <w:basedOn w:val="8"/>
    <w:qFormat/>
    <w:uiPriority w:val="0"/>
    <w:rPr>
      <w:b/>
      <w:bCs/>
      <w:color w:val="015293"/>
    </w:rPr>
  </w:style>
  <w:style w:type="character" w:customStyle="1" w:styleId="21">
    <w:name w:val="on1"/>
    <w:basedOn w:val="8"/>
    <w:qFormat/>
    <w:uiPriority w:val="0"/>
    <w:rPr>
      <w:color w:val="FFFFFF"/>
      <w:shd w:val="clear" w:fill="0B67A6"/>
    </w:rPr>
  </w:style>
  <w:style w:type="character" w:customStyle="1" w:styleId="22">
    <w:name w:val="font"/>
    <w:basedOn w:val="8"/>
    <w:qFormat/>
    <w:uiPriority w:val="0"/>
  </w:style>
  <w:style w:type="character" w:customStyle="1" w:styleId="23">
    <w:name w:val="font1"/>
    <w:basedOn w:val="8"/>
    <w:qFormat/>
    <w:uiPriority w:val="0"/>
  </w:style>
  <w:style w:type="character" w:customStyle="1" w:styleId="24">
    <w:name w:val="font-zyygwj"/>
    <w:basedOn w:val="8"/>
    <w:qFormat/>
    <w:uiPriority w:val="0"/>
  </w:style>
  <w:style w:type="character" w:customStyle="1" w:styleId="25">
    <w:name w:val="font-zyygwj1"/>
    <w:basedOn w:val="8"/>
    <w:qFormat/>
    <w:uiPriority w:val="0"/>
  </w:style>
  <w:style w:type="character" w:customStyle="1" w:styleId="26">
    <w:name w:val="bg02"/>
    <w:basedOn w:val="8"/>
    <w:qFormat/>
    <w:uiPriority w:val="0"/>
  </w:style>
  <w:style w:type="character" w:customStyle="1" w:styleId="27">
    <w:name w:val="noline"/>
    <w:basedOn w:val="8"/>
    <w:qFormat/>
    <w:uiPriority w:val="0"/>
  </w:style>
  <w:style w:type="character" w:customStyle="1" w:styleId="28">
    <w:name w:val="active&gt;i"/>
    <w:basedOn w:val="8"/>
    <w:qFormat/>
    <w:uiPriority w:val="0"/>
  </w:style>
  <w:style w:type="character" w:customStyle="1" w:styleId="29">
    <w:name w:val="place"/>
    <w:basedOn w:val="8"/>
    <w:qFormat/>
    <w:uiPriority w:val="0"/>
    <w:rPr>
      <w:rFonts w:ascii="微软雅黑" w:hAnsi="微软雅黑" w:eastAsia="微软雅黑" w:cs="微软雅黑"/>
      <w:color w:val="888888"/>
      <w:sz w:val="25"/>
      <w:szCs w:val="25"/>
    </w:rPr>
  </w:style>
  <w:style w:type="character" w:customStyle="1" w:styleId="30">
    <w:name w:val="place1"/>
    <w:basedOn w:val="8"/>
    <w:qFormat/>
    <w:uiPriority w:val="0"/>
  </w:style>
  <w:style w:type="character" w:customStyle="1" w:styleId="31">
    <w:name w:val="place2"/>
    <w:basedOn w:val="8"/>
    <w:qFormat/>
    <w:uiPriority w:val="0"/>
  </w:style>
  <w:style w:type="character" w:customStyle="1" w:styleId="32">
    <w:name w:val="place3"/>
    <w:basedOn w:val="8"/>
    <w:qFormat/>
    <w:uiPriority w:val="0"/>
  </w:style>
  <w:style w:type="character" w:customStyle="1" w:styleId="33">
    <w:name w:val="tabg"/>
    <w:basedOn w:val="8"/>
    <w:qFormat/>
    <w:uiPriority w:val="0"/>
    <w:rPr>
      <w:color w:val="FFFFFF"/>
      <w:sz w:val="27"/>
      <w:szCs w:val="27"/>
    </w:rPr>
  </w:style>
  <w:style w:type="character" w:customStyle="1" w:styleId="34">
    <w:name w:val="bg01"/>
    <w:basedOn w:val="8"/>
    <w:qFormat/>
    <w:uiPriority w:val="0"/>
  </w:style>
  <w:style w:type="character" w:customStyle="1" w:styleId="35">
    <w:name w:val="hover14"/>
    <w:basedOn w:val="8"/>
    <w:qFormat/>
    <w:uiPriority w:val="0"/>
    <w:rPr>
      <w:color w:val="025291"/>
    </w:rPr>
  </w:style>
  <w:style w:type="character" w:customStyle="1" w:styleId="36">
    <w:name w:val="on5"/>
    <w:basedOn w:val="8"/>
    <w:qFormat/>
    <w:uiPriority w:val="0"/>
    <w:rPr>
      <w:color w:val="FFFFFF"/>
      <w:shd w:val="clear" w:fill="0B67A6"/>
    </w:rPr>
  </w:style>
  <w:style w:type="character" w:customStyle="1" w:styleId="37">
    <w:name w:val="on6"/>
    <w:basedOn w:val="8"/>
    <w:qFormat/>
    <w:uiPriority w:val="0"/>
    <w:rPr>
      <w:b/>
      <w:bCs/>
      <w:color w:val="015293"/>
    </w:rPr>
  </w:style>
  <w:style w:type="character" w:customStyle="1" w:styleId="38">
    <w:name w:val="hover15"/>
    <w:basedOn w:val="8"/>
    <w:qFormat/>
    <w:uiPriority w:val="0"/>
    <w:rPr>
      <w:color w:val="025291"/>
    </w:rPr>
  </w:style>
  <w:style w:type="character" w:customStyle="1" w:styleId="39">
    <w:name w:val="on4"/>
    <w:basedOn w:val="8"/>
    <w:qFormat/>
    <w:uiPriority w:val="0"/>
    <w:rPr>
      <w:color w:val="FFFFFF"/>
      <w:shd w:val="clear" w:fill="0B67A6"/>
    </w:rPr>
  </w:style>
  <w:style w:type="character" w:customStyle="1" w:styleId="40">
    <w:name w:val="last-child"/>
    <w:basedOn w:val="8"/>
    <w:qFormat/>
    <w:uiPriority w:val="0"/>
  </w:style>
  <w:style w:type="paragraph" w:customStyle="1" w:styleId="41">
    <w:name w:val="_Style 40"/>
    <w:basedOn w:val="1"/>
    <w:next w:val="1"/>
    <w:qFormat/>
    <w:uiPriority w:val="0"/>
    <w:pPr>
      <w:pBdr>
        <w:bottom w:val="single" w:color="auto" w:sz="6" w:space="1"/>
      </w:pBdr>
      <w:jc w:val="center"/>
    </w:pPr>
    <w:rPr>
      <w:rFonts w:ascii="Arial" w:eastAsia="宋体"/>
      <w:vanish/>
      <w:sz w:val="16"/>
    </w:rPr>
  </w:style>
  <w:style w:type="paragraph" w:customStyle="1" w:styleId="42">
    <w:name w:val="_Style 4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1937</Words>
  <Characters>1990</Characters>
  <Lines>0</Lines>
  <Paragraphs>0</Paragraphs>
  <TotalTime>4</TotalTime>
  <ScaleCrop>false</ScaleCrop>
  <LinksUpToDate>false</LinksUpToDate>
  <CharactersWithSpaces>2136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2021-04-25T02:53:00Z</dcterms:created>
  <dc:creator>Lenovo</dc:creator>
  <cp:lastModifiedBy>饶指青丝</cp:lastModifiedBy>
  <cp:lastPrinted>2024-09-29T06:25:00Z</cp:lastPrinted>
  <dcterms:modified xsi:type="dcterms:W3CDTF">2024-12-02T03:35:21Z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8C7866BA24EB4A9A9BF5A2DAF2211C3E_13</vt:lpwstr>
  </property>
</Properties>
</file>