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陕西省政府采购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电子卖场宝鸡市凤翔区分站</w:t>
      </w:r>
      <w:r>
        <w:rPr>
          <w:rFonts w:hint="eastAsia" w:ascii="宋体" w:hAnsi="宋体" w:eastAsia="宋体" w:cs="宋体"/>
          <w:sz w:val="32"/>
          <w:szCs w:val="32"/>
        </w:rPr>
        <w:t>采购品目表</w:t>
      </w:r>
    </w:p>
    <w:bookmarkEnd w:id="0"/>
    <w:tbl>
      <w:tblPr>
        <w:tblStyle w:val="5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340"/>
        <w:gridCol w:w="1603"/>
        <w:gridCol w:w="35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16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货物类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计算机设备及软件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服务器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A02010103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台式计算机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便携式计算机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A02010105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计算机网络设备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路由器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以太网交换机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A0201020201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信息安全设备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防火墙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入侵检测设备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入侵防御设备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漏洞扫描设备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容灾备份设备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网络隔离设备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A02010306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网闸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A02010310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存储设备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磁盘机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磁盘阵列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存储用光纤交换机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硬盘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包括台式硬盘、移动硬盘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U盘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A02010508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光盘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SD卡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A02010599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输入输出设备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打印设备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喷墨打印机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激光打印机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针式打印机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显示设备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液晶显示器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A0201060401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图形图像输入设备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扫描仪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A0201060901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计算机软件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操作系统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A0201080101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办公软件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A0201080104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办公设备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A020202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用于测量、测绘等专用投影仪除外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多功能一体机</w:t>
            </w:r>
          </w:p>
        </w:tc>
        <w:tc>
          <w:tcPr>
            <w:tcW w:w="16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A020204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具有多种办公功能的设备入此，如带有打印功能的复印机等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照相机及器材</w:t>
            </w:r>
          </w:p>
        </w:tc>
        <w:tc>
          <w:tcPr>
            <w:tcW w:w="1603" w:type="dxa"/>
            <w:tcBorders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照相机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数字照相机</w:t>
            </w:r>
          </w:p>
        </w:tc>
        <w:tc>
          <w:tcPr>
            <w:tcW w:w="160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A0202050101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指数码机，包括单反数码相机、卡片数码相机等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镜头及器材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刻录机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文印设备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速印机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A02021001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销毁设备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碎纸机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A02021101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光盘粉碎机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A02021102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其他办公设备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A020299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车辆</w:t>
            </w:r>
          </w:p>
        </w:tc>
        <w:tc>
          <w:tcPr>
            <w:tcW w:w="51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载货汽车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A020301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仅指皮卡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乘用车（轿车）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包括驾驶员座位在内不超过（含）9 个座位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轿车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A02030501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越野车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商务车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A02030503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客车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小型客车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A02030601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除驾驶员座位外，座位数超过 9 座，但不超过（含） 16 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电气设备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制冷电器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电冰箱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A0206180101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冷藏柜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A0206180102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空调机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A0206180203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广播、电视、电影设备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电视设备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普通电视设备（电视机）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A02091001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通用摄像机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A02091102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指普通摄像机，包括摄像机附件设备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 xml:space="preserve">    C</w:t>
            </w: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服务类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法律服务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会计服务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C0802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审计服务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C0803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资产及其他评估服务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C0805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办公印刷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C081401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物业管理服务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C1204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安全服务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C0810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保安服务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车辆租赁服务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C0403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家具（定制类）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ODMxMDAwMDg2MDdkMWM2MzlmMDRhNmYwOGRiNDcifQ=="/>
  </w:docVars>
  <w:rsids>
    <w:rsidRoot w:val="00F80A2E"/>
    <w:rsid w:val="00AF2B2F"/>
    <w:rsid w:val="00F80A2E"/>
    <w:rsid w:val="02211259"/>
    <w:rsid w:val="04531FA4"/>
    <w:rsid w:val="08752E31"/>
    <w:rsid w:val="0FC95811"/>
    <w:rsid w:val="18AD6B2E"/>
    <w:rsid w:val="278C690A"/>
    <w:rsid w:val="341168F0"/>
    <w:rsid w:val="38767081"/>
    <w:rsid w:val="3A2D6818"/>
    <w:rsid w:val="42E834D5"/>
    <w:rsid w:val="59FFAE23"/>
    <w:rsid w:val="5C732359"/>
    <w:rsid w:val="5D1212E2"/>
    <w:rsid w:val="650344C2"/>
    <w:rsid w:val="677C2960"/>
    <w:rsid w:val="695675FD"/>
    <w:rsid w:val="6CD24E7A"/>
    <w:rsid w:val="6FD04FB6"/>
    <w:rsid w:val="70D574C9"/>
    <w:rsid w:val="775211A4"/>
    <w:rsid w:val="79B24AEA"/>
    <w:rsid w:val="7DF76607"/>
    <w:rsid w:val="ED9B1DB9"/>
    <w:rsid w:val="F9C28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614</Words>
  <Characters>1028</Characters>
  <Lines>10</Lines>
  <Paragraphs>3</Paragraphs>
  <TotalTime>0</TotalTime>
  <ScaleCrop>false</ScaleCrop>
  <LinksUpToDate>false</LinksUpToDate>
  <CharactersWithSpaces>1137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2020-09-14T16:21:00Z</dcterms:created>
  <dc:creator>hp</dc:creator>
  <cp:lastModifiedBy>Lenovo</cp:lastModifiedBy>
  <dcterms:modified xsi:type="dcterms:W3CDTF">2023-04-03T06:25:03Z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E1352344A3A54E3B9060CBA8E9CCE92C_13</vt:lpwstr>
  </property>
</Properties>
</file>