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A36" w:rsidRPr="003E1A36" w:rsidRDefault="003E1A36" w:rsidP="003E1A36">
      <w:pPr>
        <w:widowControl/>
        <w:spacing w:line="480" w:lineRule="atLeast"/>
        <w:jc w:val="center"/>
        <w:outlineLvl w:val="0"/>
        <w:rPr>
          <w:rFonts w:ascii="微软雅黑" w:eastAsia="微软雅黑" w:hAnsi="微软雅黑" w:cs="宋体"/>
          <w:b/>
          <w:bCs/>
          <w:kern w:val="36"/>
          <w:sz w:val="28"/>
          <w:szCs w:val="28"/>
        </w:rPr>
      </w:pPr>
      <w:r w:rsidRPr="003E1A36">
        <w:rPr>
          <w:rFonts w:ascii="微软雅黑" w:eastAsia="微软雅黑" w:hAnsi="微软雅黑" w:cs="宋体" w:hint="eastAsia"/>
          <w:b/>
          <w:bCs/>
          <w:kern w:val="36"/>
          <w:sz w:val="28"/>
          <w:szCs w:val="28"/>
        </w:rPr>
        <w:t>关于印发《生态环境领域基层政务公开标准指引》的通知</w:t>
      </w:r>
    </w:p>
    <w:p w:rsidR="003E1A36" w:rsidRPr="003E1A36" w:rsidRDefault="003E1A36" w:rsidP="003E1A36">
      <w:pPr>
        <w:widowControl/>
        <w:spacing w:line="360" w:lineRule="atLeast"/>
        <w:jc w:val="left"/>
        <w:rPr>
          <w:rFonts w:ascii="微软雅黑" w:eastAsia="微软雅黑" w:hAnsi="微软雅黑" w:cs="宋体" w:hint="eastAsia"/>
          <w:color w:val="000000"/>
          <w:kern w:val="0"/>
          <w:sz w:val="18"/>
          <w:szCs w:val="18"/>
        </w:rPr>
      </w:pPr>
      <w:r w:rsidRPr="003E1A36">
        <w:rPr>
          <w:rFonts w:ascii="微软雅黑" w:eastAsia="微软雅黑" w:hAnsi="微软雅黑" w:cs="宋体" w:hint="eastAsia"/>
          <w:color w:val="000000"/>
          <w:kern w:val="0"/>
          <w:sz w:val="18"/>
          <w:szCs w:val="18"/>
        </w:rPr>
        <w:t>各省、自治区、直辖市生态环境厅（局），新疆生产建设兵团生态环境局：</w:t>
      </w:r>
    </w:p>
    <w:p w:rsidR="003E1A36" w:rsidRPr="003E1A36" w:rsidRDefault="003E1A36" w:rsidP="003E1A36">
      <w:pPr>
        <w:widowControl/>
        <w:spacing w:line="360" w:lineRule="atLeast"/>
        <w:jc w:val="left"/>
        <w:rPr>
          <w:rFonts w:ascii="微软雅黑" w:eastAsia="微软雅黑" w:hAnsi="微软雅黑" w:cs="宋体" w:hint="eastAsia"/>
          <w:color w:val="000000"/>
          <w:kern w:val="0"/>
          <w:sz w:val="18"/>
          <w:szCs w:val="18"/>
        </w:rPr>
      </w:pPr>
      <w:r w:rsidRPr="003E1A36">
        <w:rPr>
          <w:rFonts w:ascii="微软雅黑" w:eastAsia="微软雅黑" w:hAnsi="微软雅黑" w:cs="宋体" w:hint="eastAsia"/>
          <w:color w:val="000000"/>
          <w:kern w:val="0"/>
          <w:sz w:val="18"/>
          <w:szCs w:val="18"/>
        </w:rPr>
        <w:t xml:space="preserve">　　根据《国务院办公厅关于印发开展基层政务公开标准化规范化试点工作方案的通知》（国办发〔2017〕42号）要求，以及国务院办公厅关于基层政务公开工作部署，生态环境部制定了《生态环境领域基层政务公开标准指引》。现印发给你们，请组织做好落实工作。</w:t>
      </w:r>
    </w:p>
    <w:p w:rsidR="003E1A36" w:rsidRPr="003E1A36" w:rsidRDefault="003E1A36" w:rsidP="003E1A36">
      <w:pPr>
        <w:widowControl/>
        <w:spacing w:line="360" w:lineRule="atLeast"/>
        <w:jc w:val="right"/>
        <w:rPr>
          <w:rFonts w:ascii="微软雅黑" w:eastAsia="微软雅黑" w:hAnsi="微软雅黑" w:cs="宋体" w:hint="eastAsia"/>
          <w:color w:val="000000"/>
          <w:kern w:val="0"/>
          <w:sz w:val="18"/>
          <w:szCs w:val="18"/>
        </w:rPr>
      </w:pPr>
      <w:r w:rsidRPr="003E1A36">
        <w:rPr>
          <w:rFonts w:ascii="微软雅黑" w:eastAsia="微软雅黑" w:hAnsi="微软雅黑" w:cs="宋体" w:hint="eastAsia"/>
          <w:color w:val="000000"/>
          <w:kern w:val="0"/>
          <w:sz w:val="18"/>
          <w:szCs w:val="18"/>
        </w:rPr>
        <w:t>生态环境部办公厅</w:t>
      </w:r>
    </w:p>
    <w:p w:rsidR="003E1A36" w:rsidRPr="003E1A36" w:rsidRDefault="003E1A36" w:rsidP="003E1A36">
      <w:pPr>
        <w:widowControl/>
        <w:spacing w:line="360" w:lineRule="atLeast"/>
        <w:jc w:val="right"/>
        <w:rPr>
          <w:rFonts w:ascii="微软雅黑" w:eastAsia="微软雅黑" w:hAnsi="微软雅黑" w:cs="宋体" w:hint="eastAsia"/>
          <w:color w:val="000000"/>
          <w:kern w:val="0"/>
          <w:sz w:val="18"/>
          <w:szCs w:val="18"/>
        </w:rPr>
      </w:pPr>
      <w:r w:rsidRPr="003E1A36">
        <w:rPr>
          <w:rFonts w:ascii="微软雅黑" w:eastAsia="微软雅黑" w:hAnsi="微软雅黑" w:cs="宋体" w:hint="eastAsia"/>
          <w:color w:val="000000"/>
          <w:kern w:val="0"/>
          <w:sz w:val="18"/>
          <w:szCs w:val="18"/>
        </w:rPr>
        <w:t>2019年8月5日</w:t>
      </w:r>
    </w:p>
    <w:p w:rsidR="003E1A36" w:rsidRPr="003E1A36" w:rsidRDefault="003E1A36" w:rsidP="003E1A36">
      <w:pPr>
        <w:widowControl/>
        <w:spacing w:line="360" w:lineRule="atLeast"/>
        <w:jc w:val="left"/>
        <w:rPr>
          <w:rFonts w:ascii="微软雅黑" w:eastAsia="微软雅黑" w:hAnsi="微软雅黑" w:cs="宋体" w:hint="eastAsia"/>
          <w:color w:val="000000"/>
          <w:kern w:val="0"/>
          <w:sz w:val="18"/>
          <w:szCs w:val="18"/>
        </w:rPr>
      </w:pPr>
      <w:r w:rsidRPr="003E1A36">
        <w:rPr>
          <w:rFonts w:ascii="微软雅黑" w:eastAsia="微软雅黑" w:hAnsi="微软雅黑" w:cs="宋体" w:hint="eastAsia"/>
          <w:color w:val="000000"/>
          <w:kern w:val="0"/>
          <w:sz w:val="18"/>
          <w:szCs w:val="18"/>
        </w:rPr>
        <w:t xml:space="preserve">　　（此件社会公开）</w:t>
      </w:r>
    </w:p>
    <w:p w:rsidR="003E1A36" w:rsidRPr="003E1A36" w:rsidRDefault="003E1A36" w:rsidP="003E1A36">
      <w:pPr>
        <w:widowControl/>
        <w:spacing w:line="360" w:lineRule="atLeast"/>
        <w:jc w:val="center"/>
        <w:rPr>
          <w:rFonts w:ascii="微软雅黑" w:eastAsia="微软雅黑" w:hAnsi="微软雅黑" w:cs="宋体" w:hint="eastAsia"/>
          <w:color w:val="000000"/>
          <w:kern w:val="0"/>
          <w:sz w:val="18"/>
          <w:szCs w:val="18"/>
        </w:rPr>
      </w:pPr>
      <w:r w:rsidRPr="003E1A36">
        <w:rPr>
          <w:rFonts w:ascii="微软雅黑" w:eastAsia="微软雅黑" w:hAnsi="微软雅黑" w:cs="宋体" w:hint="eastAsia"/>
          <w:b/>
          <w:bCs/>
          <w:color w:val="000000"/>
          <w:kern w:val="0"/>
          <w:sz w:val="18"/>
        </w:rPr>
        <w:t>生态环境领域基层政务公开标准指引</w:t>
      </w:r>
    </w:p>
    <w:p w:rsidR="003E1A36" w:rsidRPr="003E1A36" w:rsidRDefault="003E1A36" w:rsidP="003E1A36">
      <w:pPr>
        <w:widowControl/>
        <w:spacing w:line="360" w:lineRule="atLeast"/>
        <w:jc w:val="left"/>
        <w:rPr>
          <w:rFonts w:ascii="微软雅黑" w:eastAsia="微软雅黑" w:hAnsi="微软雅黑" w:cs="宋体" w:hint="eastAsia"/>
          <w:color w:val="000000"/>
          <w:kern w:val="0"/>
          <w:sz w:val="18"/>
          <w:szCs w:val="18"/>
        </w:rPr>
      </w:pPr>
      <w:r w:rsidRPr="003E1A36">
        <w:rPr>
          <w:rFonts w:ascii="微软雅黑" w:eastAsia="微软雅黑" w:hAnsi="微软雅黑" w:cs="宋体" w:hint="eastAsia"/>
          <w:color w:val="000000"/>
          <w:kern w:val="0"/>
          <w:sz w:val="18"/>
          <w:szCs w:val="18"/>
        </w:rPr>
        <w:t xml:space="preserve">　　按照党中央、国务院部署和《国务院办公厅关于印发开展基层政务公开标准化规范化试点工作方案的通知》（国办发〔2017〕42号）有关要求，为进一步推进生态环境领域基层政务公开标准化规范化建设，结合生态环境领域基层政务公开试点工作实际，制定本指引。</w:t>
      </w:r>
    </w:p>
    <w:p w:rsidR="003E1A36" w:rsidRPr="003E1A36" w:rsidRDefault="003E1A36" w:rsidP="003E1A36">
      <w:pPr>
        <w:widowControl/>
        <w:spacing w:line="360" w:lineRule="atLeast"/>
        <w:jc w:val="left"/>
        <w:rPr>
          <w:rFonts w:ascii="微软雅黑" w:eastAsia="微软雅黑" w:hAnsi="微软雅黑" w:cs="宋体" w:hint="eastAsia"/>
          <w:color w:val="000000"/>
          <w:kern w:val="0"/>
          <w:sz w:val="18"/>
          <w:szCs w:val="18"/>
        </w:rPr>
      </w:pPr>
      <w:r w:rsidRPr="003E1A36">
        <w:rPr>
          <w:rFonts w:ascii="微软雅黑" w:eastAsia="微软雅黑" w:hAnsi="微软雅黑" w:cs="宋体" w:hint="eastAsia"/>
          <w:color w:val="000000"/>
          <w:kern w:val="0"/>
          <w:sz w:val="18"/>
          <w:szCs w:val="18"/>
        </w:rPr>
        <w:t xml:space="preserve">　　一、总体要求</w:t>
      </w:r>
    </w:p>
    <w:p w:rsidR="003E1A36" w:rsidRPr="003E1A36" w:rsidRDefault="003E1A36" w:rsidP="003E1A36">
      <w:pPr>
        <w:widowControl/>
        <w:spacing w:line="360" w:lineRule="atLeast"/>
        <w:jc w:val="left"/>
        <w:rPr>
          <w:rFonts w:ascii="微软雅黑" w:eastAsia="微软雅黑" w:hAnsi="微软雅黑" w:cs="宋体" w:hint="eastAsia"/>
          <w:color w:val="000000"/>
          <w:kern w:val="0"/>
          <w:sz w:val="18"/>
          <w:szCs w:val="18"/>
        </w:rPr>
      </w:pPr>
      <w:r w:rsidRPr="003E1A36">
        <w:rPr>
          <w:rFonts w:ascii="微软雅黑" w:eastAsia="微软雅黑" w:hAnsi="微软雅黑" w:cs="宋体" w:hint="eastAsia"/>
          <w:color w:val="000000"/>
          <w:kern w:val="0"/>
          <w:sz w:val="18"/>
          <w:szCs w:val="18"/>
        </w:rPr>
        <w:t xml:space="preserve">　　生态环境领域基层政务公开工作,要深入贯彻习近平生态文明思想，全面落实党中央、国务院关于全面推进政务公开的系列部署，不断提升标准化规范化水平。力争到2020年，生态环境领域基层政务公开工作制度机制进一步健全完善，及时、全面、准确公开信息，不断满足公众日益增长的生态环境知情权需要，助力打好污染防治攻坚战和生态文明建设。</w:t>
      </w:r>
    </w:p>
    <w:p w:rsidR="003E1A36" w:rsidRPr="003E1A36" w:rsidRDefault="003E1A36" w:rsidP="003E1A36">
      <w:pPr>
        <w:widowControl/>
        <w:spacing w:line="360" w:lineRule="atLeast"/>
        <w:jc w:val="left"/>
        <w:rPr>
          <w:rFonts w:ascii="微软雅黑" w:eastAsia="微软雅黑" w:hAnsi="微软雅黑" w:cs="宋体" w:hint="eastAsia"/>
          <w:color w:val="000000"/>
          <w:kern w:val="0"/>
          <w:sz w:val="18"/>
          <w:szCs w:val="18"/>
        </w:rPr>
      </w:pPr>
      <w:r w:rsidRPr="003E1A36">
        <w:rPr>
          <w:rFonts w:ascii="微软雅黑" w:eastAsia="微软雅黑" w:hAnsi="微软雅黑" w:cs="宋体" w:hint="eastAsia"/>
          <w:color w:val="000000"/>
          <w:kern w:val="0"/>
          <w:sz w:val="18"/>
          <w:szCs w:val="18"/>
        </w:rPr>
        <w:t xml:space="preserve">　　二、适用范围</w:t>
      </w:r>
    </w:p>
    <w:p w:rsidR="003E1A36" w:rsidRPr="003E1A36" w:rsidRDefault="003E1A36" w:rsidP="003E1A36">
      <w:pPr>
        <w:widowControl/>
        <w:spacing w:line="360" w:lineRule="atLeast"/>
        <w:jc w:val="left"/>
        <w:rPr>
          <w:rFonts w:ascii="微软雅黑" w:eastAsia="微软雅黑" w:hAnsi="微软雅黑" w:cs="宋体" w:hint="eastAsia"/>
          <w:color w:val="000000"/>
          <w:kern w:val="0"/>
          <w:sz w:val="18"/>
          <w:szCs w:val="18"/>
        </w:rPr>
      </w:pPr>
      <w:r w:rsidRPr="003E1A36">
        <w:rPr>
          <w:rFonts w:ascii="微软雅黑" w:eastAsia="微软雅黑" w:hAnsi="微软雅黑" w:cs="宋体" w:hint="eastAsia"/>
          <w:color w:val="000000"/>
          <w:kern w:val="0"/>
          <w:sz w:val="18"/>
          <w:szCs w:val="18"/>
        </w:rPr>
        <w:t xml:space="preserve">　　本指引适用于市级生态环境部门及其派出机构的政务公开工作。省级生态环境部门要加强对本行政区域基层政务公开标准化规范化工作的督促、指导。</w:t>
      </w:r>
    </w:p>
    <w:p w:rsidR="003E1A36" w:rsidRPr="003E1A36" w:rsidRDefault="003E1A36" w:rsidP="003E1A36">
      <w:pPr>
        <w:widowControl/>
        <w:spacing w:line="360" w:lineRule="atLeast"/>
        <w:jc w:val="left"/>
        <w:rPr>
          <w:rFonts w:ascii="微软雅黑" w:eastAsia="微软雅黑" w:hAnsi="微软雅黑" w:cs="宋体" w:hint="eastAsia"/>
          <w:color w:val="000000"/>
          <w:kern w:val="0"/>
          <w:sz w:val="18"/>
          <w:szCs w:val="18"/>
        </w:rPr>
      </w:pPr>
      <w:r w:rsidRPr="003E1A36">
        <w:rPr>
          <w:rFonts w:ascii="微软雅黑" w:eastAsia="微软雅黑" w:hAnsi="微软雅黑" w:cs="宋体" w:hint="eastAsia"/>
          <w:color w:val="000000"/>
          <w:kern w:val="0"/>
          <w:sz w:val="18"/>
          <w:szCs w:val="18"/>
        </w:rPr>
        <w:t xml:space="preserve">　　三、公开事项</w:t>
      </w:r>
    </w:p>
    <w:p w:rsidR="003E1A36" w:rsidRPr="003E1A36" w:rsidRDefault="003E1A36" w:rsidP="003E1A36">
      <w:pPr>
        <w:widowControl/>
        <w:spacing w:line="360" w:lineRule="atLeast"/>
        <w:jc w:val="left"/>
        <w:rPr>
          <w:rFonts w:ascii="微软雅黑" w:eastAsia="微软雅黑" w:hAnsi="微软雅黑" w:cs="宋体" w:hint="eastAsia"/>
          <w:color w:val="000000"/>
          <w:kern w:val="0"/>
          <w:sz w:val="18"/>
          <w:szCs w:val="18"/>
        </w:rPr>
      </w:pPr>
      <w:r w:rsidRPr="003E1A36">
        <w:rPr>
          <w:rFonts w:ascii="微软雅黑" w:eastAsia="微软雅黑" w:hAnsi="微软雅黑" w:cs="宋体" w:hint="eastAsia"/>
          <w:color w:val="000000"/>
          <w:kern w:val="0"/>
          <w:sz w:val="18"/>
          <w:szCs w:val="18"/>
        </w:rPr>
        <w:t xml:space="preserve">　　本指引所附《生态环境领域基层政务公开标准目录》（以下简称《标准目录》）包含行政许可、行政处罚和公共服务等5方面25类公开事项，明确了公开内容、依据、时限、主体、渠道、对象和方式，构成了生态环境领域基层政务公开的基本框架。</w:t>
      </w:r>
    </w:p>
    <w:p w:rsidR="003E1A36" w:rsidRPr="003E1A36" w:rsidRDefault="003E1A36" w:rsidP="003E1A36">
      <w:pPr>
        <w:widowControl/>
        <w:spacing w:line="360" w:lineRule="atLeast"/>
        <w:jc w:val="left"/>
        <w:rPr>
          <w:rFonts w:ascii="微软雅黑" w:eastAsia="微软雅黑" w:hAnsi="微软雅黑" w:cs="宋体" w:hint="eastAsia"/>
          <w:color w:val="000000"/>
          <w:kern w:val="0"/>
          <w:sz w:val="18"/>
          <w:szCs w:val="18"/>
        </w:rPr>
      </w:pPr>
      <w:r w:rsidRPr="003E1A36">
        <w:rPr>
          <w:rFonts w:ascii="微软雅黑" w:eastAsia="微软雅黑" w:hAnsi="微软雅黑" w:cs="宋体" w:hint="eastAsia"/>
          <w:color w:val="000000"/>
          <w:kern w:val="0"/>
          <w:sz w:val="18"/>
          <w:szCs w:val="18"/>
        </w:rPr>
        <w:t xml:space="preserve">　　按照“公开是常态、不公开是例外”原则和落实决策、执行、管理、服务、结果“五公开”的要求，市级生态环境部门可以结合本地生态环境特点和工作实际，对《标准目录》进行细化调整、补充完善，不断拓展公开内容，根据工作需要拓宽公开渠道，着力提升政务公开质量。市级生态环境部门要加强对县级派出生态环境分局政务公开工作的规范和管理。</w:t>
      </w:r>
    </w:p>
    <w:p w:rsidR="003E1A36" w:rsidRPr="003E1A36" w:rsidRDefault="003E1A36" w:rsidP="003E1A36">
      <w:pPr>
        <w:widowControl/>
        <w:spacing w:line="360" w:lineRule="atLeast"/>
        <w:jc w:val="left"/>
        <w:rPr>
          <w:rFonts w:ascii="微软雅黑" w:eastAsia="微软雅黑" w:hAnsi="微软雅黑" w:cs="宋体" w:hint="eastAsia"/>
          <w:color w:val="000000"/>
          <w:kern w:val="0"/>
          <w:sz w:val="18"/>
          <w:szCs w:val="18"/>
        </w:rPr>
      </w:pPr>
      <w:r w:rsidRPr="003E1A36">
        <w:rPr>
          <w:rFonts w:ascii="微软雅黑" w:eastAsia="微软雅黑" w:hAnsi="微软雅黑" w:cs="宋体" w:hint="eastAsia"/>
          <w:b/>
          <w:bCs/>
          <w:color w:val="000000"/>
          <w:kern w:val="0"/>
          <w:sz w:val="18"/>
        </w:rPr>
        <w:t xml:space="preserve">　</w:t>
      </w:r>
      <w:r w:rsidRPr="003E1A36">
        <w:rPr>
          <w:rFonts w:ascii="微软雅黑" w:eastAsia="微软雅黑" w:hAnsi="微软雅黑" w:cs="宋体" w:hint="eastAsia"/>
          <w:color w:val="000000"/>
          <w:kern w:val="0"/>
          <w:sz w:val="18"/>
          <w:szCs w:val="18"/>
        </w:rPr>
        <w:t xml:space="preserve">　四、有关要求</w:t>
      </w:r>
    </w:p>
    <w:p w:rsidR="003E1A36" w:rsidRPr="003E1A36" w:rsidRDefault="003E1A36" w:rsidP="003E1A36">
      <w:pPr>
        <w:widowControl/>
        <w:spacing w:line="360" w:lineRule="atLeast"/>
        <w:jc w:val="left"/>
        <w:rPr>
          <w:rFonts w:ascii="微软雅黑" w:eastAsia="微软雅黑" w:hAnsi="微软雅黑" w:cs="宋体" w:hint="eastAsia"/>
          <w:color w:val="000000"/>
          <w:kern w:val="0"/>
          <w:sz w:val="18"/>
          <w:szCs w:val="18"/>
        </w:rPr>
      </w:pPr>
      <w:r w:rsidRPr="003E1A36">
        <w:rPr>
          <w:rFonts w:ascii="微软雅黑" w:eastAsia="微软雅黑" w:hAnsi="微软雅黑" w:cs="宋体" w:hint="eastAsia"/>
          <w:color w:val="000000"/>
          <w:kern w:val="0"/>
          <w:sz w:val="18"/>
          <w:szCs w:val="18"/>
        </w:rPr>
        <w:t xml:space="preserve">　　（一）加强组织领导。要高度重视基层政务公开工作，健全完善政务公开工作制度、协调机制，推动标准化规范化工作落实。要定期或者不定期组织培训和业务交流，提升基层政务公开队伍能力水平。</w:t>
      </w:r>
    </w:p>
    <w:p w:rsidR="003E1A36" w:rsidRPr="003E1A36" w:rsidRDefault="003E1A36" w:rsidP="003E1A36">
      <w:pPr>
        <w:widowControl/>
        <w:spacing w:line="360" w:lineRule="atLeast"/>
        <w:jc w:val="left"/>
        <w:rPr>
          <w:rFonts w:ascii="微软雅黑" w:eastAsia="微软雅黑" w:hAnsi="微软雅黑" w:cs="宋体" w:hint="eastAsia"/>
          <w:color w:val="000000"/>
          <w:kern w:val="0"/>
          <w:sz w:val="18"/>
          <w:szCs w:val="18"/>
        </w:rPr>
      </w:pPr>
      <w:r w:rsidRPr="003E1A36">
        <w:rPr>
          <w:rFonts w:ascii="微软雅黑" w:eastAsia="微软雅黑" w:hAnsi="微软雅黑" w:cs="宋体" w:hint="eastAsia"/>
          <w:color w:val="000000"/>
          <w:kern w:val="0"/>
          <w:sz w:val="18"/>
          <w:szCs w:val="18"/>
        </w:rPr>
        <w:t xml:space="preserve">　　（二）强化工作评估。建立健全政务公开工作内部考核制度，主动接受上级部门评议。完善公众参与机制，通过政府网站互动平台、公众开放日以及官方微博、</w:t>
      </w:r>
      <w:proofErr w:type="gramStart"/>
      <w:r w:rsidRPr="003E1A36">
        <w:rPr>
          <w:rFonts w:ascii="微软雅黑" w:eastAsia="微软雅黑" w:hAnsi="微软雅黑" w:cs="宋体" w:hint="eastAsia"/>
          <w:color w:val="000000"/>
          <w:kern w:val="0"/>
          <w:sz w:val="18"/>
          <w:szCs w:val="18"/>
        </w:rPr>
        <w:t>微信等</w:t>
      </w:r>
      <w:proofErr w:type="gramEnd"/>
      <w:r w:rsidRPr="003E1A36">
        <w:rPr>
          <w:rFonts w:ascii="微软雅黑" w:eastAsia="微软雅黑" w:hAnsi="微软雅黑" w:cs="宋体" w:hint="eastAsia"/>
          <w:color w:val="000000"/>
          <w:kern w:val="0"/>
          <w:sz w:val="18"/>
          <w:szCs w:val="18"/>
        </w:rPr>
        <w:t>途径，加强与公众交流沟通。积极借助第三方开展评估，不断改进完善政务公开工作。</w:t>
      </w:r>
    </w:p>
    <w:p w:rsidR="003E1A36" w:rsidRPr="003E1A36" w:rsidRDefault="003E1A36" w:rsidP="003E1A36">
      <w:pPr>
        <w:widowControl/>
        <w:spacing w:line="360" w:lineRule="atLeast"/>
        <w:jc w:val="left"/>
        <w:rPr>
          <w:rFonts w:ascii="微软雅黑" w:eastAsia="微软雅黑" w:hAnsi="微软雅黑" w:cs="宋体" w:hint="eastAsia"/>
          <w:color w:val="000000"/>
          <w:kern w:val="0"/>
          <w:sz w:val="18"/>
          <w:szCs w:val="18"/>
        </w:rPr>
      </w:pPr>
      <w:r w:rsidRPr="003E1A36">
        <w:rPr>
          <w:rFonts w:ascii="微软雅黑" w:eastAsia="微软雅黑" w:hAnsi="微软雅黑" w:cs="宋体" w:hint="eastAsia"/>
          <w:color w:val="000000"/>
          <w:kern w:val="0"/>
          <w:sz w:val="18"/>
          <w:szCs w:val="18"/>
        </w:rPr>
        <w:t xml:space="preserve">　　（三）及时回应关切。及时解读重要政策，做到政策发布和解读同步组织、同步审签、同步部署，把信息发布、政策解读、回应关切有机衔接起来，通过及时回应关切、释疑解惑，增进共识。</w:t>
      </w:r>
    </w:p>
    <w:p w:rsidR="003E1A36" w:rsidRPr="003E1A36" w:rsidRDefault="003E1A36" w:rsidP="003E1A36">
      <w:pPr>
        <w:widowControl/>
        <w:spacing w:line="360" w:lineRule="atLeast"/>
        <w:jc w:val="left"/>
        <w:rPr>
          <w:rFonts w:ascii="微软雅黑" w:eastAsia="微软雅黑" w:hAnsi="微软雅黑" w:cs="宋体" w:hint="eastAsia"/>
          <w:color w:val="000000"/>
          <w:kern w:val="0"/>
          <w:sz w:val="18"/>
          <w:szCs w:val="18"/>
        </w:rPr>
      </w:pPr>
      <w:r w:rsidRPr="003E1A36">
        <w:rPr>
          <w:rFonts w:ascii="微软雅黑" w:eastAsia="微软雅黑" w:hAnsi="微软雅黑" w:cs="宋体" w:hint="eastAsia"/>
          <w:color w:val="000000"/>
          <w:kern w:val="0"/>
          <w:sz w:val="18"/>
          <w:szCs w:val="18"/>
        </w:rPr>
        <w:t xml:space="preserve">　　附件：</w:t>
      </w:r>
      <w:hyperlink r:id="rId4" w:history="1">
        <w:r w:rsidRPr="003E1A36">
          <w:rPr>
            <w:rFonts w:ascii="微软雅黑" w:eastAsia="微软雅黑" w:hAnsi="微软雅黑" w:cs="宋体" w:hint="eastAsia"/>
            <w:color w:val="551A8B"/>
            <w:kern w:val="0"/>
            <w:sz w:val="18"/>
          </w:rPr>
          <w:t>生态环境领域基层政务公开标准目录</w:t>
        </w:r>
      </w:hyperlink>
    </w:p>
    <w:p w:rsidR="00B64A6E" w:rsidRPr="003E1A36" w:rsidRDefault="00B64A6E"/>
    <w:sectPr w:rsidR="00B64A6E" w:rsidRPr="003E1A3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E1A36"/>
    <w:rsid w:val="003E1A36"/>
    <w:rsid w:val="00B64A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E1A3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E1A36"/>
    <w:rPr>
      <w:rFonts w:ascii="宋体" w:eastAsia="宋体" w:hAnsi="宋体" w:cs="宋体"/>
      <w:b/>
      <w:bCs/>
      <w:kern w:val="36"/>
      <w:sz w:val="48"/>
      <w:szCs w:val="48"/>
    </w:rPr>
  </w:style>
  <w:style w:type="paragraph" w:styleId="a3">
    <w:name w:val="Normal (Web)"/>
    <w:basedOn w:val="a"/>
    <w:uiPriority w:val="99"/>
    <w:semiHidden/>
    <w:unhideWhenUsed/>
    <w:rsid w:val="003E1A3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E1A36"/>
    <w:rPr>
      <w:b/>
      <w:bCs/>
    </w:rPr>
  </w:style>
  <w:style w:type="character" w:styleId="a5">
    <w:name w:val="Hyperlink"/>
    <w:basedOn w:val="a0"/>
    <w:uiPriority w:val="99"/>
    <w:semiHidden/>
    <w:unhideWhenUsed/>
    <w:rsid w:val="003E1A36"/>
    <w:rPr>
      <w:color w:val="0000FF"/>
      <w:u w:val="single"/>
    </w:rPr>
  </w:style>
</w:styles>
</file>

<file path=word/webSettings.xml><?xml version="1.0" encoding="utf-8"?>
<w:webSettings xmlns:r="http://schemas.openxmlformats.org/officeDocument/2006/relationships" xmlns:w="http://schemas.openxmlformats.org/wordprocessingml/2006/main">
  <w:divs>
    <w:div w:id="785658883">
      <w:bodyDiv w:val="1"/>
      <w:marLeft w:val="0"/>
      <w:marRight w:val="0"/>
      <w:marTop w:val="0"/>
      <w:marBottom w:val="0"/>
      <w:divBdr>
        <w:top w:val="none" w:sz="0" w:space="0" w:color="auto"/>
        <w:left w:val="none" w:sz="0" w:space="0" w:color="auto"/>
        <w:bottom w:val="none" w:sz="0" w:space="0" w:color="auto"/>
        <w:right w:val="none" w:sz="0" w:space="0" w:color="auto"/>
      </w:divBdr>
      <w:divsChild>
        <w:div w:id="1749574724">
          <w:marLeft w:val="0"/>
          <w:marRight w:val="0"/>
          <w:marTop w:val="0"/>
          <w:marBottom w:val="0"/>
          <w:divBdr>
            <w:top w:val="none" w:sz="0" w:space="0" w:color="auto"/>
            <w:left w:val="none" w:sz="0" w:space="0" w:color="auto"/>
            <w:bottom w:val="none" w:sz="0" w:space="0" w:color="auto"/>
            <w:right w:val="none" w:sz="0" w:space="0" w:color="auto"/>
          </w:divBdr>
          <w:divsChild>
            <w:div w:id="148527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ee.gov.cn/xxgk2018/xxgk/xxgk06/201908/W020190823344265781650.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1106</Characters>
  <Application>Microsoft Office Word</Application>
  <DocSecurity>0</DocSecurity>
  <Lines>9</Lines>
  <Paragraphs>2</Paragraphs>
  <ScaleCrop>false</ScaleCrop>
  <Company/>
  <LinksUpToDate>false</LinksUpToDate>
  <CharactersWithSpaces>1297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2020-07-02T08:43:00Z</dcterms:created>
  <dcterms:modified xsi:type="dcterms:W3CDTF">2020-07-02T08:43:00Z</dcterms:modified>
</cp:coreProperties>
</file>